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5A" w:rsidRPr="003C1A21" w:rsidRDefault="0001515A">
      <w:pPr>
        <w:rPr>
          <w:sz w:val="22"/>
          <w:szCs w:val="22"/>
        </w:rPr>
      </w:pPr>
    </w:p>
    <w:p w:rsidR="003B4F75" w:rsidRPr="003C1A21" w:rsidRDefault="003B4F75" w:rsidP="003B4F75">
      <w:pPr>
        <w:ind w:left="-360"/>
        <w:jc w:val="both"/>
        <w:rPr>
          <w:sz w:val="22"/>
          <w:szCs w:val="22"/>
        </w:rPr>
      </w:pPr>
      <w:r w:rsidRPr="003C1A21">
        <w:rPr>
          <w:sz w:val="22"/>
          <w:szCs w:val="22"/>
        </w:rPr>
        <w:t>This job aid illustrates how an employee’s Time and Labor records are impacted when an employee is placed on a Leave of Absence and when the employee returns from leave.</w:t>
      </w:r>
    </w:p>
    <w:p w:rsidR="003B4F75" w:rsidRPr="003C1A21" w:rsidRDefault="003B4F75" w:rsidP="003B4F75">
      <w:pPr>
        <w:ind w:left="-360"/>
        <w:jc w:val="both"/>
        <w:rPr>
          <w:sz w:val="22"/>
          <w:szCs w:val="22"/>
        </w:rPr>
      </w:pPr>
    </w:p>
    <w:p w:rsidR="003B4F75" w:rsidRPr="003C1A21" w:rsidRDefault="003B4F75" w:rsidP="003B4F75">
      <w:pPr>
        <w:ind w:left="-360"/>
        <w:jc w:val="both"/>
        <w:rPr>
          <w:sz w:val="22"/>
          <w:szCs w:val="22"/>
        </w:rPr>
      </w:pPr>
      <w:r w:rsidRPr="00990E80">
        <w:rPr>
          <w:b/>
          <w:color w:val="0070C0"/>
          <w:sz w:val="22"/>
          <w:szCs w:val="22"/>
        </w:rPr>
        <w:t>Note:</w:t>
      </w:r>
      <w:r w:rsidRPr="003C1A21">
        <w:rPr>
          <w:sz w:val="22"/>
          <w:szCs w:val="22"/>
        </w:rPr>
        <w:t xml:space="preserve"> These instructions assume that the Job Data transactions have already been completed. For information on how to process the Job Data transaction, please refer to the Placing an Employee on a Leave of Absence job aid. The Leave of Absence in the following example is from </w:t>
      </w:r>
      <w:r w:rsidR="00631E73">
        <w:rPr>
          <w:sz w:val="22"/>
          <w:szCs w:val="22"/>
        </w:rPr>
        <w:t>9/20/17</w:t>
      </w:r>
      <w:r w:rsidRPr="003C1A21">
        <w:rPr>
          <w:sz w:val="22"/>
          <w:szCs w:val="22"/>
        </w:rPr>
        <w:t xml:space="preserve"> to </w:t>
      </w:r>
      <w:r w:rsidR="00631E73">
        <w:rPr>
          <w:sz w:val="22"/>
          <w:szCs w:val="22"/>
        </w:rPr>
        <w:t>9/25/17</w:t>
      </w:r>
      <w:r w:rsidRPr="003C1A21">
        <w:rPr>
          <w:sz w:val="22"/>
          <w:szCs w:val="22"/>
        </w:rPr>
        <w:t xml:space="preserve"> and the pay period dates are </w:t>
      </w:r>
      <w:r w:rsidR="00631E73">
        <w:rPr>
          <w:sz w:val="22"/>
          <w:szCs w:val="22"/>
        </w:rPr>
        <w:t>9/15/17</w:t>
      </w:r>
      <w:r w:rsidRPr="003C1A21">
        <w:rPr>
          <w:sz w:val="22"/>
          <w:szCs w:val="22"/>
        </w:rPr>
        <w:t xml:space="preserve"> to </w:t>
      </w:r>
      <w:r w:rsidR="00631E73">
        <w:rPr>
          <w:sz w:val="22"/>
          <w:szCs w:val="22"/>
        </w:rPr>
        <w:t>9/28/17</w:t>
      </w:r>
      <w:r w:rsidRPr="003C1A21">
        <w:rPr>
          <w:sz w:val="22"/>
          <w:szCs w:val="22"/>
        </w:rPr>
        <w:t>.</w:t>
      </w:r>
    </w:p>
    <w:p w:rsidR="003B4F75" w:rsidRPr="003C1A21" w:rsidRDefault="003B4F75" w:rsidP="003B4F75">
      <w:pPr>
        <w:ind w:left="-360"/>
        <w:jc w:val="both"/>
        <w:rPr>
          <w:sz w:val="22"/>
          <w:szCs w:val="22"/>
        </w:rPr>
      </w:pPr>
    </w:p>
    <w:p w:rsidR="003B4F75" w:rsidRPr="003C1A21" w:rsidRDefault="003B4F75" w:rsidP="003B4F75">
      <w:pPr>
        <w:ind w:left="-360"/>
        <w:jc w:val="both"/>
        <w:rPr>
          <w:b/>
          <w:sz w:val="22"/>
          <w:szCs w:val="22"/>
        </w:rPr>
      </w:pPr>
      <w:r w:rsidRPr="003C1A21">
        <w:rPr>
          <w:b/>
          <w:sz w:val="22"/>
          <w:szCs w:val="22"/>
        </w:rPr>
        <w:t>Part I – Turning off Rotating Averaging during the Leave of Absence (LOA)</w:t>
      </w:r>
    </w:p>
    <w:p w:rsidR="003B4F75" w:rsidRPr="003C1A21" w:rsidRDefault="003B4F75" w:rsidP="003B4F75">
      <w:pPr>
        <w:ind w:left="-360"/>
        <w:jc w:val="both"/>
        <w:rPr>
          <w:sz w:val="22"/>
          <w:szCs w:val="22"/>
        </w:rPr>
      </w:pPr>
    </w:p>
    <w:p w:rsidR="003B4F75" w:rsidRPr="003C1A21" w:rsidRDefault="003B4F75" w:rsidP="003B4F75">
      <w:pPr>
        <w:ind w:left="-360"/>
        <w:jc w:val="both"/>
        <w:rPr>
          <w:sz w:val="22"/>
          <w:szCs w:val="22"/>
        </w:rPr>
      </w:pPr>
      <w:r w:rsidRPr="003C1A21">
        <w:rPr>
          <w:sz w:val="22"/>
          <w:szCs w:val="22"/>
        </w:rPr>
        <w:t>Access Time Reporter Data:</w:t>
      </w:r>
    </w:p>
    <w:p w:rsidR="003C1A21" w:rsidRDefault="003C1A21" w:rsidP="003B4F75">
      <w:pPr>
        <w:ind w:left="-360"/>
        <w:rPr>
          <w:b/>
          <w:i/>
          <w:sz w:val="22"/>
          <w:szCs w:val="22"/>
        </w:rPr>
      </w:pPr>
    </w:p>
    <w:p w:rsidR="003B4F75" w:rsidRPr="003C1A21" w:rsidRDefault="003C1A21" w:rsidP="003B4F75">
      <w:pPr>
        <w:ind w:left="-360"/>
        <w:rPr>
          <w:b/>
          <w:i/>
          <w:sz w:val="22"/>
          <w:szCs w:val="22"/>
        </w:rPr>
      </w:pPr>
      <w:r w:rsidRPr="003C1A21">
        <w:rPr>
          <w:b/>
          <w:i/>
          <w:sz w:val="22"/>
          <w:szCs w:val="22"/>
        </w:rPr>
        <w:t>Main Menu</w:t>
      </w:r>
      <w:r w:rsidR="00411F55">
        <w:rPr>
          <w:b/>
          <w:i/>
          <w:sz w:val="22"/>
          <w:szCs w:val="22"/>
        </w:rPr>
        <w:t xml:space="preserve"> </w:t>
      </w:r>
      <w:r w:rsidRPr="003C1A21">
        <w:rPr>
          <w:b/>
          <w:i/>
          <w:sz w:val="22"/>
          <w:szCs w:val="22"/>
        </w:rPr>
        <w:t>&gt; Core-CT HRMS</w:t>
      </w:r>
      <w:r w:rsidR="00411F55">
        <w:rPr>
          <w:b/>
          <w:i/>
          <w:sz w:val="22"/>
          <w:szCs w:val="22"/>
        </w:rPr>
        <w:t xml:space="preserve"> </w:t>
      </w:r>
      <w:r w:rsidRPr="003C1A21">
        <w:rPr>
          <w:b/>
          <w:i/>
          <w:sz w:val="22"/>
          <w:szCs w:val="22"/>
        </w:rPr>
        <w:t>&gt; Time and Labor</w:t>
      </w:r>
      <w:r w:rsidR="00411F55">
        <w:rPr>
          <w:b/>
          <w:i/>
          <w:sz w:val="22"/>
          <w:szCs w:val="22"/>
        </w:rPr>
        <w:t xml:space="preserve"> </w:t>
      </w:r>
      <w:r w:rsidRPr="003C1A21">
        <w:rPr>
          <w:b/>
          <w:i/>
          <w:sz w:val="22"/>
          <w:szCs w:val="22"/>
        </w:rPr>
        <w:t>&gt; Enroll Time Reporters</w:t>
      </w:r>
      <w:r w:rsidR="00411F55">
        <w:rPr>
          <w:b/>
          <w:i/>
          <w:sz w:val="22"/>
          <w:szCs w:val="22"/>
        </w:rPr>
        <w:t xml:space="preserve"> </w:t>
      </w:r>
      <w:r w:rsidR="003B4F75" w:rsidRPr="003C1A21">
        <w:rPr>
          <w:b/>
          <w:i/>
          <w:sz w:val="22"/>
          <w:szCs w:val="22"/>
        </w:rPr>
        <w:t>&gt; Maintain Time Reporter Data</w:t>
      </w:r>
    </w:p>
    <w:p w:rsidR="003B4F75" w:rsidRPr="003C1A21" w:rsidRDefault="003B4F75" w:rsidP="003B4F75">
      <w:pPr>
        <w:ind w:right="-720"/>
        <w:rPr>
          <w:i/>
          <w:sz w:val="22"/>
          <w:szCs w:val="22"/>
        </w:rPr>
      </w:pPr>
    </w:p>
    <w:p w:rsidR="003B4F75" w:rsidRPr="003C1A21" w:rsidRDefault="003B4F75" w:rsidP="003B4F75">
      <w:pPr>
        <w:ind w:right="-720"/>
        <w:rPr>
          <w:i/>
          <w:sz w:val="22"/>
          <w:szCs w:val="22"/>
        </w:rPr>
      </w:pPr>
    </w:p>
    <w:p w:rsidR="003B4F75" w:rsidRPr="003C1A21" w:rsidRDefault="00107160" w:rsidP="003B4F75">
      <w:pPr>
        <w:ind w:right="-720"/>
        <w:rPr>
          <w:i/>
          <w:sz w:val="22"/>
          <w:szCs w:val="22"/>
        </w:rPr>
      </w:pPr>
      <w:r>
        <w:rPr>
          <w:noProof/>
        </w:rPr>
        <w:drawing>
          <wp:inline distT="0" distB="0" distL="0" distR="0">
            <wp:extent cx="4914900" cy="384810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3848100"/>
                    </a:xfrm>
                    <a:prstGeom prst="rect">
                      <a:avLst/>
                    </a:prstGeom>
                    <a:noFill/>
                    <a:ln>
                      <a:noFill/>
                    </a:ln>
                  </pic:spPr>
                </pic:pic>
              </a:graphicData>
            </a:graphic>
          </wp:inline>
        </w:drawing>
      </w:r>
    </w:p>
    <w:p w:rsidR="003B4F75" w:rsidRPr="003C1A21" w:rsidRDefault="003B4F75" w:rsidP="00496F4A">
      <w:pPr>
        <w:rPr>
          <w:b/>
          <w:sz w:val="22"/>
          <w:szCs w:val="22"/>
        </w:rPr>
      </w:pPr>
    </w:p>
    <w:p w:rsidR="003B4F75" w:rsidRPr="003C1A21" w:rsidRDefault="003B4F75" w:rsidP="003B4F75">
      <w:pPr>
        <w:ind w:left="-360"/>
        <w:rPr>
          <w:b/>
          <w:sz w:val="22"/>
          <w:szCs w:val="22"/>
        </w:rPr>
      </w:pPr>
      <w:r w:rsidRPr="003C1A21">
        <w:rPr>
          <w:b/>
          <w:sz w:val="22"/>
          <w:szCs w:val="22"/>
        </w:rPr>
        <w:t>Special Note:</w:t>
      </w:r>
    </w:p>
    <w:p w:rsidR="003B4F75" w:rsidRPr="003C1A21" w:rsidRDefault="003B4F75" w:rsidP="003B4F75">
      <w:pPr>
        <w:numPr>
          <w:ilvl w:val="1"/>
          <w:numId w:val="24"/>
        </w:numPr>
        <w:rPr>
          <w:sz w:val="22"/>
          <w:szCs w:val="22"/>
        </w:rPr>
      </w:pPr>
      <w:r w:rsidRPr="003C1A21">
        <w:rPr>
          <w:sz w:val="22"/>
          <w:szCs w:val="22"/>
        </w:rPr>
        <w:t xml:space="preserve">For this job aid it is assumed that the employee was already placed on a Leave of Absence in Job Data today with an effective date of </w:t>
      </w:r>
      <w:r w:rsidR="00631E73">
        <w:rPr>
          <w:sz w:val="22"/>
          <w:szCs w:val="22"/>
        </w:rPr>
        <w:t>September 20, 2017</w:t>
      </w:r>
      <w:r w:rsidRPr="003C1A21">
        <w:rPr>
          <w:sz w:val="22"/>
          <w:szCs w:val="22"/>
        </w:rPr>
        <w:t xml:space="preserve">. The employee will return to work on </w:t>
      </w:r>
      <w:r w:rsidR="00631E73">
        <w:rPr>
          <w:sz w:val="22"/>
          <w:szCs w:val="22"/>
        </w:rPr>
        <w:t>September 25, 2017</w:t>
      </w:r>
      <w:r w:rsidRPr="003C1A21">
        <w:rPr>
          <w:sz w:val="22"/>
          <w:szCs w:val="22"/>
        </w:rPr>
        <w:t xml:space="preserve">. </w:t>
      </w:r>
    </w:p>
    <w:p w:rsidR="003B4F75" w:rsidRPr="003C1A21" w:rsidRDefault="003B4F75" w:rsidP="003B4F75">
      <w:pPr>
        <w:numPr>
          <w:ilvl w:val="1"/>
          <w:numId w:val="24"/>
        </w:numPr>
        <w:rPr>
          <w:sz w:val="22"/>
          <w:szCs w:val="22"/>
        </w:rPr>
      </w:pPr>
      <w:r w:rsidRPr="003C1A21">
        <w:rPr>
          <w:sz w:val="22"/>
          <w:szCs w:val="22"/>
        </w:rPr>
        <w:t xml:space="preserve">The leave of absence is considered to be in the </w:t>
      </w:r>
      <w:r w:rsidRPr="003C1A21">
        <w:rPr>
          <w:sz w:val="22"/>
          <w:szCs w:val="22"/>
          <w:u w:val="single"/>
        </w:rPr>
        <w:t>current</w:t>
      </w:r>
      <w:r w:rsidRPr="003C1A21">
        <w:rPr>
          <w:sz w:val="22"/>
          <w:szCs w:val="22"/>
        </w:rPr>
        <w:t xml:space="preserve"> pay period.</w:t>
      </w:r>
    </w:p>
    <w:p w:rsidR="003B4F75" w:rsidRPr="003C1A21" w:rsidRDefault="003B4F75" w:rsidP="003B4F75">
      <w:pPr>
        <w:rPr>
          <w:sz w:val="22"/>
          <w:szCs w:val="22"/>
        </w:rPr>
      </w:pPr>
    </w:p>
    <w:p w:rsidR="003B4F75" w:rsidRPr="003C1A21" w:rsidRDefault="003B4F75" w:rsidP="003B4F75">
      <w:pPr>
        <w:rPr>
          <w:sz w:val="22"/>
          <w:szCs w:val="22"/>
        </w:rPr>
      </w:pPr>
    </w:p>
    <w:p w:rsidR="003B4F75" w:rsidRPr="003C1A21" w:rsidRDefault="003B4F75" w:rsidP="003B4F75">
      <w:pPr>
        <w:ind w:left="-360"/>
        <w:rPr>
          <w:sz w:val="22"/>
          <w:szCs w:val="22"/>
        </w:rPr>
      </w:pPr>
    </w:p>
    <w:p w:rsidR="003B4F75" w:rsidRPr="003C1A21" w:rsidRDefault="003B4F75" w:rsidP="003B4F75">
      <w:pPr>
        <w:ind w:left="-360"/>
        <w:rPr>
          <w:sz w:val="22"/>
          <w:szCs w:val="22"/>
        </w:rPr>
      </w:pPr>
    </w:p>
    <w:p w:rsidR="003B4F75" w:rsidRPr="003C1A21" w:rsidRDefault="003B4F75" w:rsidP="00496F4A">
      <w:pPr>
        <w:numPr>
          <w:ilvl w:val="0"/>
          <w:numId w:val="32"/>
        </w:numPr>
        <w:rPr>
          <w:b/>
          <w:color w:val="000000"/>
          <w:sz w:val="22"/>
          <w:szCs w:val="22"/>
        </w:rPr>
      </w:pPr>
      <w:r w:rsidRPr="003C1A21">
        <w:rPr>
          <w:color w:val="000000"/>
          <w:sz w:val="22"/>
          <w:szCs w:val="22"/>
        </w:rPr>
        <w:t>Enter the</w:t>
      </w:r>
      <w:r w:rsidR="003C1A21">
        <w:rPr>
          <w:color w:val="000000"/>
          <w:sz w:val="22"/>
          <w:szCs w:val="22"/>
        </w:rPr>
        <w:t xml:space="preserve"> Employee ID in the</w:t>
      </w:r>
      <w:r w:rsidRPr="003C1A21">
        <w:rPr>
          <w:b/>
          <w:color w:val="000000"/>
          <w:sz w:val="22"/>
          <w:szCs w:val="22"/>
        </w:rPr>
        <w:t xml:space="preserve"> Empl</w:t>
      </w:r>
      <w:r w:rsidR="003C1A21">
        <w:rPr>
          <w:b/>
          <w:color w:val="000000"/>
          <w:sz w:val="22"/>
          <w:szCs w:val="22"/>
        </w:rPr>
        <w:t xml:space="preserve"> </w:t>
      </w:r>
      <w:r w:rsidRPr="003C1A21">
        <w:rPr>
          <w:b/>
          <w:color w:val="000000"/>
          <w:sz w:val="22"/>
          <w:szCs w:val="22"/>
        </w:rPr>
        <w:t>ID</w:t>
      </w:r>
      <w:r w:rsidR="003C1A21">
        <w:rPr>
          <w:b/>
          <w:color w:val="000000"/>
          <w:sz w:val="22"/>
          <w:szCs w:val="22"/>
        </w:rPr>
        <w:t xml:space="preserve"> </w:t>
      </w:r>
      <w:r w:rsidR="003C1A21" w:rsidRPr="003C1A21">
        <w:rPr>
          <w:color w:val="000000"/>
          <w:sz w:val="22"/>
          <w:szCs w:val="22"/>
        </w:rPr>
        <w:t>field</w:t>
      </w:r>
    </w:p>
    <w:p w:rsidR="003B4F75" w:rsidRPr="003C1A21" w:rsidRDefault="003B4F75" w:rsidP="00496F4A">
      <w:pPr>
        <w:ind w:left="-360"/>
        <w:rPr>
          <w:b/>
          <w:sz w:val="22"/>
          <w:szCs w:val="22"/>
        </w:rPr>
      </w:pPr>
    </w:p>
    <w:p w:rsidR="003B4F75" w:rsidRPr="003C1A21" w:rsidRDefault="003B4F75" w:rsidP="00496F4A">
      <w:pPr>
        <w:numPr>
          <w:ilvl w:val="0"/>
          <w:numId w:val="32"/>
        </w:numPr>
        <w:rPr>
          <w:b/>
          <w:sz w:val="22"/>
          <w:szCs w:val="22"/>
        </w:rPr>
      </w:pPr>
      <w:r w:rsidRPr="003C1A21">
        <w:rPr>
          <w:sz w:val="22"/>
          <w:szCs w:val="22"/>
        </w:rPr>
        <w:t>Click</w:t>
      </w:r>
      <w:r w:rsidRPr="003C1A21">
        <w:rPr>
          <w:b/>
          <w:sz w:val="22"/>
          <w:szCs w:val="22"/>
        </w:rPr>
        <w:t xml:space="preserve"> </w:t>
      </w:r>
      <w:r w:rsidR="00107160">
        <w:rPr>
          <w:noProof/>
        </w:rPr>
        <w:drawing>
          <wp:inline distT="0" distB="0" distL="0" distR="0">
            <wp:extent cx="704850" cy="209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p>
    <w:p w:rsidR="003B4F75" w:rsidRPr="003C1A21" w:rsidRDefault="003B4F75" w:rsidP="003B4F75">
      <w:pPr>
        <w:ind w:left="-360"/>
        <w:rPr>
          <w:b/>
          <w:sz w:val="22"/>
          <w:szCs w:val="22"/>
        </w:rPr>
      </w:pPr>
    </w:p>
    <w:p w:rsidR="003B4F75" w:rsidRPr="003C1A21" w:rsidRDefault="00107160" w:rsidP="003B4F75">
      <w:pPr>
        <w:rPr>
          <w:sz w:val="22"/>
          <w:szCs w:val="22"/>
        </w:rPr>
      </w:pPr>
      <w:r>
        <w:rPr>
          <w:noProof/>
        </w:rPr>
        <w:drawing>
          <wp:inline distT="0" distB="0" distL="0" distR="0">
            <wp:extent cx="5943600" cy="3600450"/>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rsidR="00F7046F" w:rsidRPr="003C1A21" w:rsidRDefault="00F7046F" w:rsidP="003B4F75">
      <w:pPr>
        <w:ind w:left="-360"/>
        <w:rPr>
          <w:b/>
          <w:sz w:val="22"/>
          <w:szCs w:val="22"/>
        </w:rPr>
      </w:pPr>
    </w:p>
    <w:p w:rsidR="003B4F75" w:rsidRPr="00496F4A" w:rsidRDefault="003B4F75" w:rsidP="00496F4A">
      <w:pPr>
        <w:numPr>
          <w:ilvl w:val="0"/>
          <w:numId w:val="32"/>
        </w:numPr>
        <w:rPr>
          <w:sz w:val="22"/>
          <w:szCs w:val="22"/>
        </w:rPr>
      </w:pPr>
      <w:r w:rsidRPr="00496F4A">
        <w:rPr>
          <w:sz w:val="22"/>
          <w:szCs w:val="22"/>
        </w:rPr>
        <w:t xml:space="preserve">Click </w:t>
      </w:r>
      <w:r w:rsidR="00107160">
        <w:rPr>
          <w:noProof/>
          <w:sz w:val="22"/>
          <w:szCs w:val="22"/>
        </w:rPr>
        <w:drawing>
          <wp:inline distT="0" distB="0" distL="0" distR="0">
            <wp:extent cx="1524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96F4A">
        <w:rPr>
          <w:sz w:val="22"/>
          <w:szCs w:val="22"/>
        </w:rPr>
        <w:t xml:space="preserve"> to add a new row</w:t>
      </w:r>
    </w:p>
    <w:p w:rsidR="00F7046F" w:rsidRPr="003C1A21" w:rsidRDefault="00F7046F" w:rsidP="003B4F75">
      <w:pPr>
        <w:ind w:left="-360"/>
        <w:rPr>
          <w:b/>
          <w:sz w:val="22"/>
          <w:szCs w:val="22"/>
        </w:rPr>
      </w:pPr>
    </w:p>
    <w:p w:rsidR="003B4F75" w:rsidRPr="003C1A21" w:rsidRDefault="00107160" w:rsidP="003B4F75">
      <w:pPr>
        <w:ind w:left="-360"/>
        <w:rPr>
          <w:sz w:val="22"/>
          <w:szCs w:val="22"/>
        </w:rPr>
      </w:pPr>
      <w:r>
        <w:rPr>
          <w:noProof/>
        </w:rPr>
        <w:lastRenderedPageBreak/>
        <w:drawing>
          <wp:inline distT="0" distB="0" distL="0" distR="0">
            <wp:extent cx="5943600" cy="3667125"/>
            <wp:effectExtent l="0" t="0" r="0" b="952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rsidR="003B4F75" w:rsidRPr="003C1A21" w:rsidRDefault="003B4F75" w:rsidP="003B4F75">
      <w:pPr>
        <w:rPr>
          <w:sz w:val="22"/>
          <w:szCs w:val="22"/>
        </w:rPr>
      </w:pPr>
    </w:p>
    <w:p w:rsidR="003B4F75" w:rsidRPr="00090268" w:rsidRDefault="003B4F75" w:rsidP="00496F4A">
      <w:pPr>
        <w:numPr>
          <w:ilvl w:val="0"/>
          <w:numId w:val="32"/>
        </w:numPr>
        <w:rPr>
          <w:sz w:val="22"/>
          <w:szCs w:val="22"/>
        </w:rPr>
      </w:pPr>
      <w:r w:rsidRPr="00090268">
        <w:rPr>
          <w:sz w:val="22"/>
          <w:szCs w:val="22"/>
        </w:rPr>
        <w:t xml:space="preserve">Effective Date: </w:t>
      </w:r>
      <w:r w:rsidR="004002E4">
        <w:rPr>
          <w:sz w:val="22"/>
          <w:szCs w:val="22"/>
        </w:rPr>
        <w:t>Type the date</w:t>
      </w:r>
      <w:r w:rsidRPr="00090268">
        <w:rPr>
          <w:sz w:val="22"/>
          <w:szCs w:val="22"/>
        </w:rPr>
        <w:t xml:space="preserve"> or use the </w:t>
      </w:r>
      <w:r w:rsidR="00107160">
        <w:rPr>
          <w:noProof/>
          <w:sz w:val="22"/>
          <w:szCs w:val="22"/>
        </w:rPr>
        <w:drawing>
          <wp:inline distT="0" distB="0" distL="0" distR="0">
            <wp:extent cx="13335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090268">
        <w:rPr>
          <w:sz w:val="22"/>
          <w:szCs w:val="22"/>
        </w:rPr>
        <w:t xml:space="preserve"> to select the first Friday prior to the Leave of Absence effective date (e.</w:t>
      </w:r>
      <w:r w:rsidR="004002E4">
        <w:rPr>
          <w:sz w:val="22"/>
          <w:szCs w:val="22"/>
        </w:rPr>
        <w:t>g.</w:t>
      </w:r>
      <w:r w:rsidRPr="00090268">
        <w:rPr>
          <w:sz w:val="22"/>
          <w:szCs w:val="22"/>
        </w:rPr>
        <w:t xml:space="preserve">, </w:t>
      </w:r>
      <w:r w:rsidR="004002E4">
        <w:rPr>
          <w:sz w:val="22"/>
          <w:szCs w:val="22"/>
        </w:rPr>
        <w:t>9/15/17</w:t>
      </w:r>
      <w:r w:rsidRPr="00090268">
        <w:rPr>
          <w:sz w:val="22"/>
          <w:szCs w:val="22"/>
        </w:rPr>
        <w:t>).</w:t>
      </w:r>
    </w:p>
    <w:p w:rsidR="003B4F75" w:rsidRPr="00090268" w:rsidRDefault="003B4F75" w:rsidP="00496F4A">
      <w:pPr>
        <w:ind w:left="-360"/>
        <w:rPr>
          <w:sz w:val="22"/>
          <w:szCs w:val="22"/>
        </w:rPr>
      </w:pPr>
    </w:p>
    <w:p w:rsidR="003B4F75" w:rsidRPr="00090268" w:rsidRDefault="003B4F75" w:rsidP="00496F4A">
      <w:pPr>
        <w:numPr>
          <w:ilvl w:val="0"/>
          <w:numId w:val="32"/>
        </w:numPr>
        <w:rPr>
          <w:sz w:val="22"/>
          <w:szCs w:val="22"/>
        </w:rPr>
      </w:pPr>
      <w:r w:rsidRPr="00090268">
        <w:rPr>
          <w:b/>
          <w:sz w:val="22"/>
          <w:szCs w:val="22"/>
        </w:rPr>
        <w:t>Ro</w:t>
      </w:r>
      <w:r w:rsidR="00090268" w:rsidRPr="00090268">
        <w:rPr>
          <w:b/>
          <w:sz w:val="22"/>
          <w:szCs w:val="22"/>
        </w:rPr>
        <w:t>tating Averaging</w:t>
      </w:r>
      <w:r w:rsidR="00090268">
        <w:rPr>
          <w:sz w:val="22"/>
          <w:szCs w:val="22"/>
        </w:rPr>
        <w:t>: Enter “N”</w:t>
      </w:r>
    </w:p>
    <w:p w:rsidR="003B4F75" w:rsidRPr="00090268" w:rsidRDefault="003B4F75" w:rsidP="00496F4A">
      <w:pPr>
        <w:ind w:left="-360"/>
        <w:rPr>
          <w:sz w:val="22"/>
          <w:szCs w:val="22"/>
        </w:rPr>
      </w:pPr>
    </w:p>
    <w:p w:rsidR="003B4F75" w:rsidRPr="00090268" w:rsidRDefault="003B4F75" w:rsidP="00496F4A">
      <w:pPr>
        <w:numPr>
          <w:ilvl w:val="0"/>
          <w:numId w:val="32"/>
        </w:numPr>
        <w:rPr>
          <w:sz w:val="22"/>
          <w:szCs w:val="22"/>
        </w:rPr>
      </w:pPr>
      <w:r w:rsidRPr="00090268">
        <w:rPr>
          <w:sz w:val="22"/>
          <w:szCs w:val="22"/>
        </w:rPr>
        <w:t xml:space="preserve">Click </w:t>
      </w:r>
      <w:r w:rsidR="00107160">
        <w:rPr>
          <w:noProof/>
        </w:rPr>
        <w:drawing>
          <wp:inline distT="0" distB="0" distL="0" distR="0">
            <wp:extent cx="590550" cy="209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p>
    <w:p w:rsidR="003B4F75" w:rsidRPr="003C1A21" w:rsidRDefault="003B4F75" w:rsidP="003B4F75">
      <w:pPr>
        <w:rPr>
          <w:sz w:val="22"/>
          <w:szCs w:val="22"/>
        </w:rPr>
      </w:pPr>
    </w:p>
    <w:p w:rsidR="003B4F75" w:rsidRPr="003C1A21" w:rsidRDefault="003B4F75" w:rsidP="003B4F75">
      <w:pPr>
        <w:ind w:left="-360"/>
        <w:rPr>
          <w:b/>
          <w:sz w:val="22"/>
          <w:szCs w:val="22"/>
        </w:rPr>
      </w:pPr>
      <w:r w:rsidRPr="003C1A21">
        <w:rPr>
          <w:b/>
          <w:sz w:val="22"/>
          <w:szCs w:val="22"/>
        </w:rPr>
        <w:t>Special Notes:</w:t>
      </w:r>
    </w:p>
    <w:p w:rsidR="003B4F75" w:rsidRPr="003C1A21" w:rsidRDefault="003B4F75" w:rsidP="003B4F75">
      <w:pPr>
        <w:numPr>
          <w:ilvl w:val="0"/>
          <w:numId w:val="21"/>
        </w:numPr>
        <w:ind w:left="360"/>
        <w:rPr>
          <w:sz w:val="22"/>
          <w:szCs w:val="22"/>
        </w:rPr>
      </w:pPr>
      <w:r w:rsidRPr="003C1A21">
        <w:rPr>
          <w:sz w:val="22"/>
          <w:szCs w:val="22"/>
        </w:rPr>
        <w:t>The Rotating Averaging Schedule MUST either be active or inactive for a complete week (Friday to Thursday). Changing the status mid-week will cause inconsistencies in payroll processing. In addition, changing the status only for the period of the leave (e.</w:t>
      </w:r>
      <w:r w:rsidR="004002E4">
        <w:rPr>
          <w:sz w:val="22"/>
          <w:szCs w:val="22"/>
        </w:rPr>
        <w:t>g.</w:t>
      </w:r>
      <w:r w:rsidRPr="003C1A21">
        <w:rPr>
          <w:sz w:val="22"/>
          <w:szCs w:val="22"/>
        </w:rPr>
        <w:t xml:space="preserve">, </w:t>
      </w:r>
      <w:r w:rsidR="004002E4">
        <w:rPr>
          <w:sz w:val="22"/>
          <w:szCs w:val="22"/>
        </w:rPr>
        <w:t>9/20/17</w:t>
      </w:r>
      <w:r w:rsidRPr="003C1A21">
        <w:rPr>
          <w:sz w:val="22"/>
          <w:szCs w:val="22"/>
        </w:rPr>
        <w:t xml:space="preserve"> to </w:t>
      </w:r>
      <w:r w:rsidR="004002E4">
        <w:rPr>
          <w:sz w:val="22"/>
          <w:szCs w:val="22"/>
        </w:rPr>
        <w:t>9/25/17</w:t>
      </w:r>
      <w:r w:rsidRPr="003C1A21">
        <w:rPr>
          <w:sz w:val="22"/>
          <w:szCs w:val="22"/>
        </w:rPr>
        <w:t>) will not alter the Rotating Averaging calculation and is therefore, not appropriate.</w:t>
      </w:r>
    </w:p>
    <w:p w:rsidR="003B4F75" w:rsidRPr="003C1A21" w:rsidRDefault="003B4F75" w:rsidP="003B4F75">
      <w:pPr>
        <w:numPr>
          <w:ilvl w:val="0"/>
          <w:numId w:val="21"/>
        </w:numPr>
        <w:ind w:left="360"/>
        <w:rPr>
          <w:b/>
          <w:sz w:val="22"/>
          <w:szCs w:val="22"/>
        </w:rPr>
      </w:pPr>
      <w:r w:rsidRPr="003C1A21">
        <w:rPr>
          <w:sz w:val="22"/>
          <w:szCs w:val="22"/>
        </w:rPr>
        <w:t xml:space="preserve">An overnight process will automatically insert a row with an effective date of </w:t>
      </w:r>
      <w:r w:rsidR="004002E4">
        <w:rPr>
          <w:sz w:val="22"/>
          <w:szCs w:val="22"/>
        </w:rPr>
        <w:t>9/20/17</w:t>
      </w:r>
      <w:r w:rsidRPr="003C1A21">
        <w:rPr>
          <w:sz w:val="22"/>
          <w:szCs w:val="22"/>
        </w:rPr>
        <w:t xml:space="preserve"> (the LOA effective date on Job Data) to Inactivate Time Reporter during the Leave of Absence.</w:t>
      </w:r>
      <w:r w:rsidR="00603A74" w:rsidRPr="003C1A21">
        <w:rPr>
          <w:sz w:val="22"/>
          <w:szCs w:val="22"/>
        </w:rPr>
        <w:t xml:space="preserve"> If any information is not correct on this row, log a Help Desk ticket for assistance.</w:t>
      </w:r>
    </w:p>
    <w:p w:rsidR="003B4F75" w:rsidRPr="003C1A21" w:rsidRDefault="003B4F75" w:rsidP="003B4F75">
      <w:pPr>
        <w:numPr>
          <w:ilvl w:val="0"/>
          <w:numId w:val="21"/>
        </w:numPr>
        <w:ind w:left="360"/>
        <w:rPr>
          <w:sz w:val="22"/>
          <w:szCs w:val="22"/>
        </w:rPr>
      </w:pPr>
      <w:r w:rsidRPr="003C1A21">
        <w:rPr>
          <w:sz w:val="22"/>
          <w:szCs w:val="22"/>
        </w:rPr>
        <w:t>The employee will not have a rotating averaging adjustment processed by the system for this week. It must be calculated and entered manually on the Timesheet. See the section on Timesheet entry for more information.</w:t>
      </w:r>
    </w:p>
    <w:p w:rsidR="003B4F75" w:rsidRPr="003C1A21" w:rsidRDefault="003B4F75" w:rsidP="003B4F75">
      <w:pPr>
        <w:rPr>
          <w:b/>
          <w:sz w:val="22"/>
          <w:szCs w:val="22"/>
        </w:rPr>
      </w:pPr>
    </w:p>
    <w:p w:rsidR="003B4F75" w:rsidRPr="003C1A21" w:rsidRDefault="003B4F75" w:rsidP="003B4F75">
      <w:pPr>
        <w:ind w:left="-360"/>
        <w:rPr>
          <w:b/>
          <w:sz w:val="22"/>
          <w:szCs w:val="22"/>
        </w:rPr>
      </w:pPr>
      <w:r w:rsidRPr="003C1A21">
        <w:rPr>
          <w:b/>
          <w:sz w:val="22"/>
          <w:szCs w:val="22"/>
        </w:rPr>
        <w:t>Part II – Changing the Employee’s Schedule</w:t>
      </w:r>
    </w:p>
    <w:p w:rsidR="003B4F75" w:rsidRPr="003C1A21" w:rsidRDefault="003B4F75" w:rsidP="003B4F75">
      <w:pPr>
        <w:ind w:left="-360"/>
        <w:rPr>
          <w:sz w:val="22"/>
          <w:szCs w:val="22"/>
        </w:rPr>
      </w:pPr>
    </w:p>
    <w:p w:rsidR="003B4F75" w:rsidRDefault="003B4F75" w:rsidP="003B4F75">
      <w:pPr>
        <w:ind w:left="-360"/>
        <w:rPr>
          <w:sz w:val="22"/>
          <w:szCs w:val="22"/>
        </w:rPr>
      </w:pPr>
      <w:r w:rsidRPr="003C1A21">
        <w:rPr>
          <w:sz w:val="22"/>
          <w:szCs w:val="22"/>
        </w:rPr>
        <w:t>Access Assign Work Schedule:</w:t>
      </w:r>
    </w:p>
    <w:p w:rsidR="00496F4A" w:rsidRPr="003C1A21" w:rsidRDefault="00496F4A" w:rsidP="003B4F75">
      <w:pPr>
        <w:ind w:left="-360"/>
        <w:rPr>
          <w:sz w:val="22"/>
          <w:szCs w:val="22"/>
        </w:rPr>
      </w:pPr>
    </w:p>
    <w:p w:rsidR="003B4F75" w:rsidRPr="003C1A21" w:rsidRDefault="00496F4A" w:rsidP="003B4F75">
      <w:pPr>
        <w:ind w:left="-360"/>
        <w:rPr>
          <w:i/>
          <w:sz w:val="22"/>
          <w:szCs w:val="22"/>
        </w:rPr>
      </w:pPr>
      <w:r w:rsidRPr="003C1A21">
        <w:rPr>
          <w:b/>
          <w:i/>
          <w:sz w:val="22"/>
          <w:szCs w:val="22"/>
        </w:rPr>
        <w:t>Main Menu</w:t>
      </w:r>
      <w:r w:rsidR="00411F55">
        <w:rPr>
          <w:b/>
          <w:i/>
          <w:sz w:val="22"/>
          <w:szCs w:val="22"/>
        </w:rPr>
        <w:t xml:space="preserve"> </w:t>
      </w:r>
      <w:r w:rsidRPr="003C1A21">
        <w:rPr>
          <w:b/>
          <w:i/>
          <w:sz w:val="22"/>
          <w:szCs w:val="22"/>
        </w:rPr>
        <w:t>&gt; Core-CT HRMS</w:t>
      </w:r>
      <w:r w:rsidR="00411F55">
        <w:rPr>
          <w:b/>
          <w:i/>
          <w:sz w:val="22"/>
          <w:szCs w:val="22"/>
        </w:rPr>
        <w:t xml:space="preserve"> </w:t>
      </w:r>
      <w:r w:rsidRPr="003C1A21">
        <w:rPr>
          <w:b/>
          <w:i/>
          <w:sz w:val="22"/>
          <w:szCs w:val="22"/>
        </w:rPr>
        <w:t>&gt; Time and Labor</w:t>
      </w:r>
      <w:r w:rsidR="00411F55">
        <w:rPr>
          <w:b/>
          <w:i/>
          <w:sz w:val="22"/>
          <w:szCs w:val="22"/>
        </w:rPr>
        <w:t xml:space="preserve"> </w:t>
      </w:r>
      <w:r w:rsidRPr="003C1A21">
        <w:rPr>
          <w:b/>
          <w:i/>
          <w:sz w:val="22"/>
          <w:szCs w:val="22"/>
        </w:rPr>
        <w:t>&gt;</w:t>
      </w:r>
      <w:r w:rsidR="003B4F75" w:rsidRPr="003C1A21">
        <w:rPr>
          <w:i/>
          <w:sz w:val="22"/>
          <w:szCs w:val="22"/>
        </w:rPr>
        <w:t xml:space="preserve"> </w:t>
      </w:r>
      <w:r>
        <w:rPr>
          <w:b/>
          <w:i/>
          <w:sz w:val="22"/>
          <w:szCs w:val="22"/>
        </w:rPr>
        <w:t>Enroll Time Reporters</w:t>
      </w:r>
      <w:r w:rsidR="00411F55">
        <w:rPr>
          <w:b/>
          <w:i/>
          <w:sz w:val="22"/>
          <w:szCs w:val="22"/>
        </w:rPr>
        <w:t xml:space="preserve"> </w:t>
      </w:r>
      <w:r w:rsidR="003B4F75" w:rsidRPr="00496F4A">
        <w:rPr>
          <w:b/>
          <w:i/>
          <w:sz w:val="22"/>
          <w:szCs w:val="22"/>
        </w:rPr>
        <w:t>&gt; Assign Work Schedule</w:t>
      </w:r>
    </w:p>
    <w:p w:rsidR="003B4F75" w:rsidRPr="003C1A21" w:rsidRDefault="003B4F75" w:rsidP="003B4F75">
      <w:pPr>
        <w:rPr>
          <w:sz w:val="22"/>
          <w:szCs w:val="22"/>
        </w:rPr>
      </w:pPr>
    </w:p>
    <w:p w:rsidR="003B4F75" w:rsidRPr="003C1A21" w:rsidRDefault="00107160" w:rsidP="003B4F75">
      <w:pPr>
        <w:ind w:left="-360"/>
        <w:rPr>
          <w:sz w:val="22"/>
          <w:szCs w:val="22"/>
        </w:rPr>
      </w:pPr>
      <w:r>
        <w:rPr>
          <w:noProof/>
        </w:rPr>
        <w:drawing>
          <wp:inline distT="0" distB="0" distL="0" distR="0">
            <wp:extent cx="4638675" cy="3600450"/>
            <wp:effectExtent l="0" t="0" r="9525"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3600450"/>
                    </a:xfrm>
                    <a:prstGeom prst="rect">
                      <a:avLst/>
                    </a:prstGeom>
                    <a:noFill/>
                    <a:ln>
                      <a:noFill/>
                    </a:ln>
                  </pic:spPr>
                </pic:pic>
              </a:graphicData>
            </a:graphic>
          </wp:inline>
        </w:drawing>
      </w:r>
    </w:p>
    <w:p w:rsidR="003B4F75" w:rsidRPr="003C1A21" w:rsidRDefault="003B4F75" w:rsidP="003B4F75">
      <w:pPr>
        <w:rPr>
          <w:sz w:val="22"/>
          <w:szCs w:val="22"/>
        </w:rPr>
      </w:pPr>
    </w:p>
    <w:p w:rsidR="003B4F75" w:rsidRPr="003C1A21" w:rsidRDefault="003B4F75" w:rsidP="00496F4A">
      <w:pPr>
        <w:rPr>
          <w:sz w:val="22"/>
          <w:szCs w:val="22"/>
        </w:rPr>
      </w:pPr>
    </w:p>
    <w:p w:rsidR="00496F4A" w:rsidRPr="003C1A21" w:rsidRDefault="00496F4A" w:rsidP="00496F4A">
      <w:pPr>
        <w:numPr>
          <w:ilvl w:val="0"/>
          <w:numId w:val="36"/>
        </w:numPr>
        <w:rPr>
          <w:b/>
          <w:color w:val="000000"/>
          <w:sz w:val="22"/>
          <w:szCs w:val="22"/>
        </w:rPr>
      </w:pPr>
      <w:r w:rsidRPr="003C1A21">
        <w:rPr>
          <w:color w:val="000000"/>
          <w:sz w:val="22"/>
          <w:szCs w:val="22"/>
        </w:rPr>
        <w:t>Enter the</w:t>
      </w:r>
      <w:r>
        <w:rPr>
          <w:color w:val="000000"/>
          <w:sz w:val="22"/>
          <w:szCs w:val="22"/>
        </w:rPr>
        <w:t xml:space="preserve"> Employee ID in the</w:t>
      </w:r>
      <w:r w:rsidRPr="003C1A21">
        <w:rPr>
          <w:b/>
          <w:color w:val="000000"/>
          <w:sz w:val="22"/>
          <w:szCs w:val="22"/>
        </w:rPr>
        <w:t xml:space="preserve"> Empl</w:t>
      </w:r>
      <w:r>
        <w:rPr>
          <w:b/>
          <w:color w:val="000000"/>
          <w:sz w:val="22"/>
          <w:szCs w:val="22"/>
        </w:rPr>
        <w:t xml:space="preserve"> </w:t>
      </w:r>
      <w:r w:rsidRPr="003C1A21">
        <w:rPr>
          <w:b/>
          <w:color w:val="000000"/>
          <w:sz w:val="22"/>
          <w:szCs w:val="22"/>
        </w:rPr>
        <w:t>ID</w:t>
      </w:r>
      <w:r>
        <w:rPr>
          <w:b/>
          <w:color w:val="000000"/>
          <w:sz w:val="22"/>
          <w:szCs w:val="22"/>
        </w:rPr>
        <w:t xml:space="preserve"> </w:t>
      </w:r>
      <w:r w:rsidRPr="003C1A21">
        <w:rPr>
          <w:color w:val="000000"/>
          <w:sz w:val="22"/>
          <w:szCs w:val="22"/>
        </w:rPr>
        <w:t>field</w:t>
      </w:r>
    </w:p>
    <w:p w:rsidR="003B4F75" w:rsidRPr="003C1A21" w:rsidRDefault="003B4F75" w:rsidP="00496F4A">
      <w:pPr>
        <w:ind w:left="-360"/>
        <w:rPr>
          <w:b/>
          <w:sz w:val="22"/>
          <w:szCs w:val="22"/>
        </w:rPr>
      </w:pPr>
    </w:p>
    <w:p w:rsidR="00496F4A" w:rsidRPr="003C1A21" w:rsidRDefault="00496F4A" w:rsidP="00496F4A">
      <w:pPr>
        <w:numPr>
          <w:ilvl w:val="0"/>
          <w:numId w:val="36"/>
        </w:numPr>
        <w:rPr>
          <w:b/>
          <w:sz w:val="22"/>
          <w:szCs w:val="22"/>
        </w:rPr>
      </w:pPr>
      <w:r w:rsidRPr="003C1A21">
        <w:rPr>
          <w:sz w:val="22"/>
          <w:szCs w:val="22"/>
        </w:rPr>
        <w:t>Click</w:t>
      </w:r>
      <w:r w:rsidRPr="003C1A21">
        <w:rPr>
          <w:b/>
          <w:sz w:val="22"/>
          <w:szCs w:val="22"/>
        </w:rPr>
        <w:t xml:space="preserve"> </w:t>
      </w:r>
      <w:r w:rsidR="00107160">
        <w:rPr>
          <w:noProof/>
        </w:rPr>
        <w:drawing>
          <wp:inline distT="0" distB="0" distL="0" distR="0">
            <wp:extent cx="704850" cy="2095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p>
    <w:p w:rsidR="003B4F75" w:rsidRPr="003C1A21" w:rsidRDefault="003B4F75" w:rsidP="001B29EB">
      <w:pPr>
        <w:rPr>
          <w:sz w:val="22"/>
          <w:szCs w:val="22"/>
        </w:rPr>
      </w:pPr>
    </w:p>
    <w:p w:rsidR="003B4F75" w:rsidRPr="003C1A21" w:rsidRDefault="00107160" w:rsidP="003B4F75">
      <w:pPr>
        <w:ind w:left="-360"/>
        <w:rPr>
          <w:sz w:val="22"/>
          <w:szCs w:val="22"/>
        </w:rPr>
      </w:pPr>
      <w:r>
        <w:rPr>
          <w:noProof/>
        </w:rPr>
        <w:drawing>
          <wp:inline distT="0" distB="0" distL="0" distR="0">
            <wp:extent cx="5943600" cy="1685925"/>
            <wp:effectExtent l="0" t="0" r="0" b="9525"/>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685925"/>
                    </a:xfrm>
                    <a:prstGeom prst="rect">
                      <a:avLst/>
                    </a:prstGeom>
                    <a:noFill/>
                    <a:ln>
                      <a:noFill/>
                    </a:ln>
                  </pic:spPr>
                </pic:pic>
              </a:graphicData>
            </a:graphic>
          </wp:inline>
        </w:drawing>
      </w:r>
    </w:p>
    <w:p w:rsidR="003B4F75" w:rsidRPr="003C1A21" w:rsidRDefault="003B4F75" w:rsidP="003B4F75">
      <w:pPr>
        <w:ind w:left="-360"/>
        <w:rPr>
          <w:sz w:val="22"/>
          <w:szCs w:val="22"/>
        </w:rPr>
      </w:pPr>
    </w:p>
    <w:p w:rsidR="003B4F75" w:rsidRPr="00496F4A" w:rsidRDefault="003B4F75" w:rsidP="00496F4A">
      <w:pPr>
        <w:numPr>
          <w:ilvl w:val="0"/>
          <w:numId w:val="36"/>
        </w:numPr>
        <w:rPr>
          <w:sz w:val="22"/>
          <w:szCs w:val="22"/>
        </w:rPr>
      </w:pPr>
      <w:r w:rsidRPr="00496F4A">
        <w:rPr>
          <w:sz w:val="22"/>
          <w:szCs w:val="22"/>
        </w:rPr>
        <w:t>Click</w:t>
      </w:r>
      <w:r w:rsidR="00496F4A">
        <w:rPr>
          <w:sz w:val="22"/>
          <w:szCs w:val="22"/>
        </w:rPr>
        <w:t xml:space="preserve"> the</w:t>
      </w:r>
      <w:r w:rsidRPr="00496F4A">
        <w:rPr>
          <w:sz w:val="22"/>
          <w:szCs w:val="22"/>
        </w:rPr>
        <w:t xml:space="preserve"> </w:t>
      </w:r>
      <w:r w:rsidR="00107160">
        <w:rPr>
          <w:noProof/>
        </w:rPr>
        <w:drawing>
          <wp:inline distT="0" distB="0" distL="0" distR="0">
            <wp:extent cx="171450" cy="1524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496F4A">
        <w:rPr>
          <w:sz w:val="22"/>
          <w:szCs w:val="22"/>
        </w:rPr>
        <w:t xml:space="preserve"> button to add a new row</w:t>
      </w:r>
    </w:p>
    <w:p w:rsidR="003B4F75" w:rsidRPr="003C1A21" w:rsidRDefault="003B4F75" w:rsidP="003B4F75">
      <w:pPr>
        <w:rPr>
          <w:b/>
          <w:sz w:val="22"/>
          <w:szCs w:val="22"/>
        </w:rPr>
      </w:pPr>
    </w:p>
    <w:p w:rsidR="003B4F75" w:rsidRPr="003C1A21" w:rsidRDefault="00107160" w:rsidP="003B4F75">
      <w:pPr>
        <w:ind w:left="-360"/>
        <w:rPr>
          <w:sz w:val="22"/>
          <w:szCs w:val="22"/>
        </w:rPr>
      </w:pPr>
      <w:r>
        <w:rPr>
          <w:noProof/>
        </w:rPr>
        <w:lastRenderedPageBreak/>
        <w:drawing>
          <wp:inline distT="0" distB="0" distL="0" distR="0">
            <wp:extent cx="5943600" cy="1828800"/>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3B4F75" w:rsidRPr="003C1A21" w:rsidRDefault="003B4F75" w:rsidP="003B4F75">
      <w:pPr>
        <w:rPr>
          <w:sz w:val="22"/>
          <w:szCs w:val="22"/>
        </w:rPr>
      </w:pPr>
    </w:p>
    <w:p w:rsidR="003B4F75" w:rsidRDefault="003B4F75" w:rsidP="001B29EB">
      <w:pPr>
        <w:numPr>
          <w:ilvl w:val="0"/>
          <w:numId w:val="36"/>
        </w:numPr>
        <w:rPr>
          <w:sz w:val="22"/>
          <w:szCs w:val="22"/>
        </w:rPr>
      </w:pPr>
      <w:r w:rsidRPr="001B29EB">
        <w:rPr>
          <w:sz w:val="22"/>
          <w:szCs w:val="22"/>
        </w:rPr>
        <w:t xml:space="preserve">Update the </w:t>
      </w:r>
      <w:r w:rsidR="001B29EB">
        <w:rPr>
          <w:sz w:val="22"/>
          <w:szCs w:val="22"/>
        </w:rPr>
        <w:t>*</w:t>
      </w:r>
      <w:r w:rsidRPr="001B29EB">
        <w:rPr>
          <w:b/>
          <w:sz w:val="22"/>
          <w:szCs w:val="22"/>
        </w:rPr>
        <w:t>Effective Date</w:t>
      </w:r>
      <w:r w:rsidRPr="001B29EB">
        <w:rPr>
          <w:sz w:val="22"/>
          <w:szCs w:val="22"/>
        </w:rPr>
        <w:t xml:space="preserve"> </w:t>
      </w:r>
      <w:r w:rsidR="001B29EB">
        <w:rPr>
          <w:sz w:val="22"/>
          <w:szCs w:val="22"/>
        </w:rPr>
        <w:t>(e.</w:t>
      </w:r>
      <w:r w:rsidR="004002E4">
        <w:rPr>
          <w:sz w:val="22"/>
          <w:szCs w:val="22"/>
        </w:rPr>
        <w:t>g.</w:t>
      </w:r>
      <w:r w:rsidR="001B29EB">
        <w:rPr>
          <w:sz w:val="22"/>
          <w:szCs w:val="22"/>
        </w:rPr>
        <w:t xml:space="preserve">, </w:t>
      </w:r>
      <w:r w:rsidR="004002E4">
        <w:rPr>
          <w:sz w:val="22"/>
          <w:szCs w:val="22"/>
        </w:rPr>
        <w:t>9/15/17</w:t>
      </w:r>
      <w:r w:rsidR="001B29EB">
        <w:rPr>
          <w:sz w:val="22"/>
          <w:szCs w:val="22"/>
        </w:rPr>
        <w:t>)</w:t>
      </w:r>
    </w:p>
    <w:p w:rsidR="001B29EB" w:rsidRDefault="001B29EB" w:rsidP="001B29EB">
      <w:pPr>
        <w:ind w:left="-720"/>
        <w:rPr>
          <w:sz w:val="22"/>
          <w:szCs w:val="22"/>
        </w:rPr>
      </w:pPr>
    </w:p>
    <w:p w:rsidR="001B29EB" w:rsidRDefault="001B29EB" w:rsidP="001B29EB">
      <w:pPr>
        <w:numPr>
          <w:ilvl w:val="0"/>
          <w:numId w:val="36"/>
        </w:numPr>
        <w:rPr>
          <w:sz w:val="22"/>
          <w:szCs w:val="22"/>
        </w:rPr>
      </w:pPr>
      <w:r>
        <w:rPr>
          <w:sz w:val="22"/>
          <w:szCs w:val="22"/>
        </w:rPr>
        <w:t>In the *Assignment Method dropdown, select “Select Predefine Schedule”</w:t>
      </w:r>
      <w:r w:rsidR="004002E4">
        <w:rPr>
          <w:sz w:val="22"/>
          <w:szCs w:val="22"/>
        </w:rPr>
        <w:t xml:space="preserve"> (Positive Time Reporters will already be in a zero hour schedule with an Assignment Method of “Use Default Schedule”</w:t>
      </w:r>
    </w:p>
    <w:p w:rsidR="003B4F75" w:rsidRPr="001B29EB" w:rsidRDefault="003B4F75" w:rsidP="001B29EB">
      <w:pPr>
        <w:rPr>
          <w:sz w:val="22"/>
          <w:szCs w:val="22"/>
        </w:rPr>
      </w:pPr>
    </w:p>
    <w:p w:rsidR="003B4F75" w:rsidRPr="001B29EB" w:rsidRDefault="003B4F75" w:rsidP="001B29EB">
      <w:pPr>
        <w:numPr>
          <w:ilvl w:val="0"/>
          <w:numId w:val="36"/>
        </w:numPr>
        <w:rPr>
          <w:sz w:val="22"/>
          <w:szCs w:val="22"/>
        </w:rPr>
      </w:pPr>
      <w:r w:rsidRPr="001B29EB">
        <w:rPr>
          <w:b/>
          <w:sz w:val="22"/>
          <w:szCs w:val="22"/>
        </w:rPr>
        <w:t>Schedule ID</w:t>
      </w:r>
      <w:r w:rsidRPr="001B29EB">
        <w:rPr>
          <w:sz w:val="22"/>
          <w:szCs w:val="22"/>
        </w:rPr>
        <w:t>: Typ</w:t>
      </w:r>
      <w:r w:rsidR="001B29EB">
        <w:rPr>
          <w:sz w:val="22"/>
          <w:szCs w:val="22"/>
        </w:rPr>
        <w:t>e or lookup “ZERO_HOURS” and add to the field</w:t>
      </w:r>
    </w:p>
    <w:p w:rsidR="003B4F75" w:rsidRPr="001B29EB" w:rsidRDefault="003B4F75" w:rsidP="003B4F75">
      <w:pPr>
        <w:rPr>
          <w:sz w:val="22"/>
          <w:szCs w:val="22"/>
        </w:rPr>
      </w:pPr>
    </w:p>
    <w:p w:rsidR="003B4F75" w:rsidRPr="001B29EB" w:rsidRDefault="003B4F75" w:rsidP="001B29EB">
      <w:pPr>
        <w:numPr>
          <w:ilvl w:val="0"/>
          <w:numId w:val="36"/>
        </w:numPr>
        <w:rPr>
          <w:sz w:val="22"/>
          <w:szCs w:val="22"/>
        </w:rPr>
      </w:pPr>
      <w:r w:rsidRPr="001B29EB">
        <w:rPr>
          <w:sz w:val="22"/>
          <w:szCs w:val="22"/>
        </w:rPr>
        <w:t>If the reinstatement date is known, the employee can be returned at this point to the regular schedule effective with the first Friday after reinstatement from LOA (e.</w:t>
      </w:r>
      <w:r w:rsidR="004002E4">
        <w:rPr>
          <w:sz w:val="22"/>
          <w:szCs w:val="22"/>
        </w:rPr>
        <w:t>g.</w:t>
      </w:r>
      <w:r w:rsidRPr="001B29EB">
        <w:rPr>
          <w:sz w:val="22"/>
          <w:szCs w:val="22"/>
        </w:rPr>
        <w:t xml:space="preserve">, </w:t>
      </w:r>
      <w:r w:rsidR="004002E4">
        <w:rPr>
          <w:sz w:val="22"/>
          <w:szCs w:val="22"/>
        </w:rPr>
        <w:t>9/29/17</w:t>
      </w:r>
      <w:r w:rsidRPr="001B29EB">
        <w:rPr>
          <w:sz w:val="22"/>
          <w:szCs w:val="22"/>
        </w:rPr>
        <w:t>). Follow the steps in Part II to insert this schedule row.</w:t>
      </w:r>
    </w:p>
    <w:p w:rsidR="003B4F75" w:rsidRPr="001B29EB" w:rsidRDefault="003B4F75" w:rsidP="00460293">
      <w:pPr>
        <w:rPr>
          <w:sz w:val="22"/>
          <w:szCs w:val="22"/>
        </w:rPr>
      </w:pPr>
    </w:p>
    <w:p w:rsidR="003B4F75" w:rsidRPr="001B29EB" w:rsidRDefault="003B4F75" w:rsidP="00460293">
      <w:pPr>
        <w:numPr>
          <w:ilvl w:val="0"/>
          <w:numId w:val="36"/>
        </w:numPr>
        <w:rPr>
          <w:sz w:val="22"/>
          <w:szCs w:val="22"/>
        </w:rPr>
      </w:pPr>
      <w:r w:rsidRPr="001B29EB">
        <w:rPr>
          <w:sz w:val="22"/>
          <w:szCs w:val="22"/>
        </w:rPr>
        <w:t xml:space="preserve">Click </w:t>
      </w:r>
      <w:r w:rsidR="00107160">
        <w:rPr>
          <w:noProof/>
        </w:rPr>
        <w:drawing>
          <wp:inline distT="0" distB="0" distL="0" distR="0">
            <wp:extent cx="590550" cy="2095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p>
    <w:p w:rsidR="003B4F75" w:rsidRPr="003C1A21" w:rsidRDefault="003B4F75" w:rsidP="003B4F75">
      <w:pPr>
        <w:ind w:left="-360"/>
        <w:rPr>
          <w:b/>
          <w:sz w:val="22"/>
          <w:szCs w:val="22"/>
        </w:rPr>
      </w:pPr>
    </w:p>
    <w:p w:rsidR="003B4F75" w:rsidRPr="003C1A21" w:rsidRDefault="003B4F75" w:rsidP="003B4F75">
      <w:pPr>
        <w:ind w:left="-360"/>
        <w:rPr>
          <w:b/>
          <w:sz w:val="22"/>
          <w:szCs w:val="22"/>
        </w:rPr>
      </w:pPr>
      <w:r w:rsidRPr="003C1A21">
        <w:rPr>
          <w:b/>
          <w:sz w:val="22"/>
          <w:szCs w:val="22"/>
        </w:rPr>
        <w:t>Special Note:</w:t>
      </w:r>
    </w:p>
    <w:p w:rsidR="003B4F75" w:rsidRPr="003C1A21" w:rsidRDefault="003B4F75" w:rsidP="003B4F75">
      <w:pPr>
        <w:numPr>
          <w:ilvl w:val="0"/>
          <w:numId w:val="22"/>
        </w:numPr>
        <w:rPr>
          <w:b/>
          <w:sz w:val="22"/>
          <w:szCs w:val="22"/>
        </w:rPr>
      </w:pPr>
      <w:r w:rsidRPr="003C1A21">
        <w:rPr>
          <w:sz w:val="22"/>
          <w:szCs w:val="22"/>
        </w:rPr>
        <w:t>The employee should be placed in a zero hour schedule during the week of the LOA to ensure that payment is not inadvertently made for scheduled time</w:t>
      </w:r>
      <w:r w:rsidR="004002E4">
        <w:rPr>
          <w:sz w:val="22"/>
          <w:szCs w:val="22"/>
        </w:rPr>
        <w:t>.</w:t>
      </w:r>
      <w:r w:rsidRPr="003C1A21">
        <w:rPr>
          <w:sz w:val="22"/>
          <w:szCs w:val="22"/>
        </w:rPr>
        <w:t xml:space="preserve"> </w:t>
      </w:r>
    </w:p>
    <w:p w:rsidR="003B4F75" w:rsidRPr="003C1A21" w:rsidRDefault="003B4F75" w:rsidP="003B4F75">
      <w:pPr>
        <w:numPr>
          <w:ilvl w:val="0"/>
          <w:numId w:val="22"/>
        </w:numPr>
        <w:rPr>
          <w:b/>
          <w:sz w:val="22"/>
          <w:szCs w:val="22"/>
        </w:rPr>
      </w:pPr>
      <w:r w:rsidRPr="003C1A21">
        <w:rPr>
          <w:sz w:val="22"/>
          <w:szCs w:val="22"/>
        </w:rPr>
        <w:t>The Effective Date of a schedule must be a Friday. Select the Friday prior to the LOA effective date.</w:t>
      </w:r>
    </w:p>
    <w:p w:rsidR="003B4F75" w:rsidRPr="003C1A21" w:rsidRDefault="003B4F75" w:rsidP="003B4F75">
      <w:pPr>
        <w:ind w:left="-360"/>
        <w:rPr>
          <w:sz w:val="22"/>
          <w:szCs w:val="22"/>
        </w:rPr>
      </w:pPr>
    </w:p>
    <w:p w:rsidR="003B4F75" w:rsidRPr="003C1A21" w:rsidRDefault="003B4F75" w:rsidP="003B4F75">
      <w:pPr>
        <w:ind w:left="-360"/>
        <w:rPr>
          <w:b/>
          <w:color w:val="000000"/>
          <w:sz w:val="22"/>
          <w:szCs w:val="22"/>
        </w:rPr>
      </w:pPr>
      <w:r w:rsidRPr="003C1A21">
        <w:rPr>
          <w:b/>
          <w:color w:val="000000"/>
          <w:sz w:val="22"/>
          <w:szCs w:val="22"/>
        </w:rPr>
        <w:t xml:space="preserve">Part </w:t>
      </w:r>
      <w:smartTag w:uri="urn:schemas-microsoft-com:office:smarttags" w:element="stockticker">
        <w:r w:rsidRPr="003C1A21">
          <w:rPr>
            <w:b/>
            <w:color w:val="000000"/>
            <w:sz w:val="22"/>
            <w:szCs w:val="22"/>
          </w:rPr>
          <w:t>III</w:t>
        </w:r>
      </w:smartTag>
      <w:r w:rsidRPr="003C1A21">
        <w:rPr>
          <w:b/>
          <w:color w:val="000000"/>
          <w:sz w:val="22"/>
          <w:szCs w:val="22"/>
        </w:rPr>
        <w:t xml:space="preserve"> – Posting Attendance on Timesheet </w:t>
      </w:r>
    </w:p>
    <w:p w:rsidR="003B4F75" w:rsidRPr="003C1A21" w:rsidRDefault="003B4F75" w:rsidP="003B4F75">
      <w:pPr>
        <w:ind w:left="-360"/>
        <w:rPr>
          <w:color w:val="000000"/>
          <w:sz w:val="22"/>
          <w:szCs w:val="22"/>
        </w:rPr>
      </w:pPr>
    </w:p>
    <w:p w:rsidR="003B4F75" w:rsidRPr="003C1A21" w:rsidRDefault="003B4F75" w:rsidP="003B4F75">
      <w:pPr>
        <w:ind w:left="-360"/>
        <w:rPr>
          <w:sz w:val="22"/>
          <w:szCs w:val="22"/>
        </w:rPr>
      </w:pPr>
      <w:r w:rsidRPr="003C1A21">
        <w:rPr>
          <w:sz w:val="22"/>
          <w:szCs w:val="22"/>
        </w:rPr>
        <w:t>Access Timesheet:</w:t>
      </w:r>
    </w:p>
    <w:p w:rsidR="003B4F75" w:rsidRPr="00460293" w:rsidRDefault="00460293" w:rsidP="003B4F75">
      <w:pPr>
        <w:ind w:left="-360"/>
        <w:rPr>
          <w:b/>
          <w:color w:val="000000"/>
          <w:sz w:val="22"/>
          <w:szCs w:val="22"/>
        </w:rPr>
      </w:pPr>
      <w:r w:rsidRPr="003C1A21">
        <w:rPr>
          <w:b/>
          <w:i/>
          <w:sz w:val="22"/>
          <w:szCs w:val="22"/>
        </w:rPr>
        <w:t>Main Menu</w:t>
      </w:r>
      <w:r w:rsidR="00411F55">
        <w:rPr>
          <w:b/>
          <w:i/>
          <w:sz w:val="22"/>
          <w:szCs w:val="22"/>
        </w:rPr>
        <w:t xml:space="preserve"> </w:t>
      </w:r>
      <w:r w:rsidRPr="003C1A21">
        <w:rPr>
          <w:b/>
          <w:i/>
          <w:sz w:val="22"/>
          <w:szCs w:val="22"/>
        </w:rPr>
        <w:t>&gt; Core-CT HRMS</w:t>
      </w:r>
      <w:r w:rsidR="00411F55">
        <w:rPr>
          <w:b/>
          <w:i/>
          <w:sz w:val="22"/>
          <w:szCs w:val="22"/>
        </w:rPr>
        <w:t xml:space="preserve"> </w:t>
      </w:r>
      <w:r w:rsidRPr="00460293">
        <w:rPr>
          <w:b/>
          <w:i/>
          <w:sz w:val="22"/>
          <w:szCs w:val="22"/>
        </w:rPr>
        <w:t>&gt;</w:t>
      </w:r>
      <w:r>
        <w:rPr>
          <w:b/>
          <w:i/>
          <w:sz w:val="22"/>
          <w:szCs w:val="22"/>
        </w:rPr>
        <w:t xml:space="preserve"> </w:t>
      </w:r>
      <w:r w:rsidRPr="00460293">
        <w:rPr>
          <w:b/>
          <w:i/>
          <w:sz w:val="22"/>
          <w:szCs w:val="22"/>
        </w:rPr>
        <w:t>Manager Self Service</w:t>
      </w:r>
      <w:r w:rsidR="00411F55">
        <w:rPr>
          <w:b/>
          <w:i/>
          <w:sz w:val="22"/>
          <w:szCs w:val="22"/>
        </w:rPr>
        <w:t xml:space="preserve"> </w:t>
      </w:r>
      <w:r w:rsidRPr="00460293">
        <w:rPr>
          <w:b/>
          <w:i/>
          <w:sz w:val="22"/>
          <w:szCs w:val="22"/>
        </w:rPr>
        <w:t>&gt; Time Management</w:t>
      </w:r>
      <w:r w:rsidR="00411F55">
        <w:rPr>
          <w:b/>
          <w:i/>
          <w:sz w:val="22"/>
          <w:szCs w:val="22"/>
        </w:rPr>
        <w:t xml:space="preserve"> </w:t>
      </w:r>
      <w:r w:rsidRPr="00460293">
        <w:rPr>
          <w:b/>
          <w:i/>
          <w:sz w:val="22"/>
          <w:szCs w:val="22"/>
        </w:rPr>
        <w:t>&gt; Report Time</w:t>
      </w:r>
      <w:r w:rsidR="00411F55">
        <w:rPr>
          <w:b/>
          <w:i/>
          <w:sz w:val="22"/>
          <w:szCs w:val="22"/>
        </w:rPr>
        <w:t xml:space="preserve"> </w:t>
      </w:r>
      <w:r w:rsidR="003B4F75" w:rsidRPr="00460293">
        <w:rPr>
          <w:b/>
          <w:i/>
          <w:sz w:val="22"/>
          <w:szCs w:val="22"/>
        </w:rPr>
        <w:t>&gt; Timesheet</w:t>
      </w:r>
      <w:r w:rsidR="003B4F75" w:rsidRPr="00460293">
        <w:rPr>
          <w:b/>
          <w:color w:val="000000"/>
          <w:sz w:val="22"/>
          <w:szCs w:val="22"/>
        </w:rPr>
        <w:t xml:space="preserve"> </w:t>
      </w:r>
    </w:p>
    <w:p w:rsidR="003B4F75" w:rsidRPr="003C1A21" w:rsidRDefault="003B4F75" w:rsidP="003B4F75">
      <w:pPr>
        <w:rPr>
          <w:color w:val="000000"/>
          <w:sz w:val="22"/>
          <w:szCs w:val="22"/>
        </w:rPr>
      </w:pPr>
    </w:p>
    <w:p w:rsidR="003B4F75" w:rsidRPr="003C1A21" w:rsidRDefault="00107160" w:rsidP="003B4F75">
      <w:pPr>
        <w:rPr>
          <w:color w:val="000000"/>
          <w:sz w:val="22"/>
          <w:szCs w:val="22"/>
        </w:rPr>
      </w:pPr>
      <w:r>
        <w:rPr>
          <w:noProof/>
        </w:rPr>
        <w:lastRenderedPageBreak/>
        <w:drawing>
          <wp:inline distT="0" distB="0" distL="0" distR="0">
            <wp:extent cx="5943600" cy="4467225"/>
            <wp:effectExtent l="0" t="0" r="0" b="952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p>
    <w:p w:rsidR="003B4F75" w:rsidRPr="003C1A21" w:rsidRDefault="003B4F75" w:rsidP="003B4F75">
      <w:pPr>
        <w:rPr>
          <w:color w:val="000000"/>
          <w:sz w:val="22"/>
          <w:szCs w:val="22"/>
        </w:rPr>
      </w:pPr>
    </w:p>
    <w:p w:rsidR="003B4F75" w:rsidRPr="003C1A21" w:rsidRDefault="003B4F75" w:rsidP="00460293">
      <w:pPr>
        <w:rPr>
          <w:b/>
          <w:sz w:val="22"/>
          <w:szCs w:val="22"/>
        </w:rPr>
      </w:pPr>
    </w:p>
    <w:p w:rsidR="003B4F75" w:rsidRPr="003C1A21" w:rsidRDefault="003B4F75" w:rsidP="00460293">
      <w:pPr>
        <w:numPr>
          <w:ilvl w:val="0"/>
          <w:numId w:val="42"/>
        </w:numPr>
        <w:rPr>
          <w:b/>
          <w:color w:val="000000"/>
          <w:sz w:val="22"/>
          <w:szCs w:val="22"/>
        </w:rPr>
      </w:pPr>
      <w:r w:rsidRPr="00460293">
        <w:rPr>
          <w:sz w:val="22"/>
          <w:szCs w:val="22"/>
        </w:rPr>
        <w:t>Enter</w:t>
      </w:r>
      <w:r w:rsidR="00460293" w:rsidRPr="00460293">
        <w:rPr>
          <w:sz w:val="22"/>
          <w:szCs w:val="22"/>
        </w:rPr>
        <w:t xml:space="preserve"> the Employee ID in the</w:t>
      </w:r>
      <w:r w:rsidRPr="003C1A21">
        <w:rPr>
          <w:b/>
          <w:sz w:val="22"/>
          <w:szCs w:val="22"/>
        </w:rPr>
        <w:t xml:space="preserve"> Empl</w:t>
      </w:r>
      <w:r w:rsidR="00460293">
        <w:rPr>
          <w:b/>
          <w:sz w:val="22"/>
          <w:szCs w:val="22"/>
        </w:rPr>
        <w:t xml:space="preserve"> </w:t>
      </w:r>
      <w:r w:rsidRPr="003C1A21">
        <w:rPr>
          <w:b/>
          <w:sz w:val="22"/>
          <w:szCs w:val="22"/>
        </w:rPr>
        <w:t>ID</w:t>
      </w:r>
      <w:r w:rsidR="00460293" w:rsidRPr="00460293">
        <w:rPr>
          <w:sz w:val="22"/>
          <w:szCs w:val="22"/>
        </w:rPr>
        <w:t xml:space="preserve"> field</w:t>
      </w:r>
      <w:r w:rsidRPr="003C1A21">
        <w:rPr>
          <w:b/>
          <w:color w:val="000000"/>
          <w:sz w:val="22"/>
          <w:szCs w:val="22"/>
        </w:rPr>
        <w:t xml:space="preserve"> </w:t>
      </w:r>
    </w:p>
    <w:p w:rsidR="003B4F75" w:rsidRPr="003C1A21" w:rsidRDefault="003B4F75" w:rsidP="00460293">
      <w:pPr>
        <w:ind w:left="-360"/>
        <w:rPr>
          <w:b/>
          <w:color w:val="000000"/>
          <w:sz w:val="22"/>
          <w:szCs w:val="22"/>
        </w:rPr>
      </w:pPr>
    </w:p>
    <w:p w:rsidR="003B4F75" w:rsidRPr="003C1A21" w:rsidRDefault="003B4F75" w:rsidP="00460293">
      <w:pPr>
        <w:numPr>
          <w:ilvl w:val="0"/>
          <w:numId w:val="42"/>
        </w:numPr>
        <w:rPr>
          <w:color w:val="000000"/>
          <w:sz w:val="22"/>
          <w:szCs w:val="22"/>
        </w:rPr>
      </w:pPr>
      <w:r w:rsidRPr="00460293">
        <w:rPr>
          <w:color w:val="000000"/>
          <w:sz w:val="22"/>
          <w:szCs w:val="22"/>
        </w:rPr>
        <w:t>Update the Date, if necessary</w:t>
      </w:r>
      <w:r w:rsidR="00460293">
        <w:rPr>
          <w:color w:val="000000"/>
          <w:sz w:val="22"/>
          <w:szCs w:val="22"/>
        </w:rPr>
        <w:t xml:space="preserve"> (e.</w:t>
      </w:r>
      <w:r w:rsidR="00411F55">
        <w:rPr>
          <w:color w:val="000000"/>
          <w:sz w:val="22"/>
          <w:szCs w:val="22"/>
        </w:rPr>
        <w:t>g.</w:t>
      </w:r>
      <w:r w:rsidR="00460293">
        <w:rPr>
          <w:color w:val="000000"/>
          <w:sz w:val="22"/>
          <w:szCs w:val="22"/>
        </w:rPr>
        <w:t xml:space="preserve">, </w:t>
      </w:r>
      <w:r w:rsidR="00411F55">
        <w:rPr>
          <w:color w:val="000000"/>
          <w:sz w:val="22"/>
          <w:szCs w:val="22"/>
        </w:rPr>
        <w:t>9/15/17</w:t>
      </w:r>
      <w:r w:rsidR="00460293">
        <w:rPr>
          <w:color w:val="000000"/>
          <w:sz w:val="22"/>
          <w:szCs w:val="22"/>
        </w:rPr>
        <w:t>)</w:t>
      </w:r>
    </w:p>
    <w:p w:rsidR="003B4F75" w:rsidRPr="003C1A21" w:rsidRDefault="003B4F75" w:rsidP="00460293">
      <w:pPr>
        <w:ind w:left="-360"/>
        <w:rPr>
          <w:sz w:val="22"/>
          <w:szCs w:val="22"/>
        </w:rPr>
      </w:pPr>
    </w:p>
    <w:p w:rsidR="003B4F75" w:rsidRPr="003C1A21" w:rsidRDefault="003B4F75" w:rsidP="00460293">
      <w:pPr>
        <w:numPr>
          <w:ilvl w:val="0"/>
          <w:numId w:val="42"/>
        </w:numPr>
        <w:rPr>
          <w:b/>
          <w:sz w:val="22"/>
          <w:szCs w:val="22"/>
        </w:rPr>
      </w:pPr>
      <w:r w:rsidRPr="003C1A21">
        <w:rPr>
          <w:b/>
          <w:sz w:val="22"/>
          <w:szCs w:val="22"/>
        </w:rPr>
        <w:t>Click</w:t>
      </w:r>
      <w:r w:rsidR="00411F55">
        <w:rPr>
          <w:b/>
          <w:sz w:val="22"/>
          <w:szCs w:val="22"/>
        </w:rPr>
        <w:t xml:space="preserve"> </w:t>
      </w:r>
      <w:r w:rsidR="00107160">
        <w:rPr>
          <w:noProof/>
        </w:rPr>
        <w:drawing>
          <wp:inline distT="0" distB="0" distL="0" distR="0">
            <wp:extent cx="1809750" cy="209550"/>
            <wp:effectExtent l="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209550"/>
                    </a:xfrm>
                    <a:prstGeom prst="rect">
                      <a:avLst/>
                    </a:prstGeom>
                    <a:noFill/>
                    <a:ln>
                      <a:noFill/>
                    </a:ln>
                  </pic:spPr>
                </pic:pic>
              </a:graphicData>
            </a:graphic>
          </wp:inline>
        </w:drawing>
      </w:r>
    </w:p>
    <w:p w:rsidR="003B4F75" w:rsidRPr="003C1A21" w:rsidRDefault="003B4F75" w:rsidP="003B4F75">
      <w:pPr>
        <w:ind w:left="-360"/>
        <w:rPr>
          <w:b/>
          <w:sz w:val="22"/>
          <w:szCs w:val="22"/>
        </w:rPr>
      </w:pPr>
    </w:p>
    <w:p w:rsidR="003B4F75" w:rsidRPr="003C1A21" w:rsidRDefault="003B4F75" w:rsidP="003B4F75">
      <w:pPr>
        <w:ind w:left="-360"/>
        <w:rPr>
          <w:b/>
          <w:sz w:val="22"/>
          <w:szCs w:val="22"/>
        </w:rPr>
      </w:pPr>
      <w:r w:rsidRPr="003C1A21">
        <w:rPr>
          <w:b/>
          <w:sz w:val="22"/>
          <w:szCs w:val="22"/>
        </w:rPr>
        <w:t>Special Note:</w:t>
      </w:r>
    </w:p>
    <w:p w:rsidR="003B4F75" w:rsidRPr="003C1A21" w:rsidRDefault="003B4F75" w:rsidP="003B4F75">
      <w:pPr>
        <w:numPr>
          <w:ilvl w:val="0"/>
          <w:numId w:val="22"/>
        </w:numPr>
        <w:rPr>
          <w:b/>
          <w:sz w:val="22"/>
          <w:szCs w:val="22"/>
        </w:rPr>
      </w:pPr>
      <w:r w:rsidRPr="003C1A21">
        <w:rPr>
          <w:sz w:val="22"/>
          <w:szCs w:val="22"/>
        </w:rPr>
        <w:t>If the default date is within the pay period to be processed, it is not necessary to update it. Otherwise, select any date within the desired pay period.</w:t>
      </w:r>
    </w:p>
    <w:p w:rsidR="003B4F75" w:rsidRPr="003C1A21" w:rsidRDefault="003B4F75" w:rsidP="003B4F75">
      <w:pPr>
        <w:ind w:left="-360"/>
        <w:rPr>
          <w:b/>
          <w:sz w:val="22"/>
          <w:szCs w:val="22"/>
        </w:rPr>
      </w:pP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3B4F75">
      <w:pPr>
        <w:ind w:left="-360"/>
        <w:rPr>
          <w:b/>
          <w:sz w:val="22"/>
          <w:szCs w:val="22"/>
        </w:rPr>
      </w:pPr>
      <w:r w:rsidRPr="003C1A21">
        <w:rPr>
          <w:b/>
          <w:sz w:val="22"/>
          <w:szCs w:val="22"/>
        </w:rPr>
        <w:br w:type="page"/>
      </w:r>
      <w:r w:rsidR="00107160">
        <w:rPr>
          <w:noProof/>
        </w:rPr>
        <w:lastRenderedPageBreak/>
        <w:drawing>
          <wp:inline distT="0" distB="0" distL="0" distR="0">
            <wp:extent cx="5943600" cy="3514725"/>
            <wp:effectExtent l="0" t="0" r="0" b="9525"/>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0472F0">
      <w:pPr>
        <w:numPr>
          <w:ilvl w:val="0"/>
          <w:numId w:val="42"/>
        </w:numPr>
        <w:tabs>
          <w:tab w:val="left" w:pos="-360"/>
        </w:tabs>
        <w:autoSpaceDE w:val="0"/>
        <w:autoSpaceDN w:val="0"/>
        <w:adjustRightInd w:val="0"/>
        <w:rPr>
          <w:sz w:val="22"/>
          <w:szCs w:val="22"/>
        </w:rPr>
      </w:pPr>
      <w:r w:rsidRPr="00420B4F">
        <w:rPr>
          <w:sz w:val="22"/>
          <w:szCs w:val="22"/>
        </w:rPr>
        <w:t>Click</w:t>
      </w:r>
      <w:r w:rsidRPr="00420B4F">
        <w:rPr>
          <w:color w:val="000000"/>
          <w:sz w:val="22"/>
          <w:szCs w:val="22"/>
        </w:rPr>
        <w:t xml:space="preserve"> the link under</w:t>
      </w:r>
      <w:r w:rsidR="00420B4F">
        <w:rPr>
          <w:b/>
          <w:color w:val="000000"/>
          <w:sz w:val="22"/>
          <w:szCs w:val="22"/>
        </w:rPr>
        <w:t xml:space="preserve"> </w:t>
      </w:r>
      <w:r w:rsidR="00420B4F" w:rsidRPr="00420B4F">
        <w:rPr>
          <w:color w:val="000000"/>
          <w:sz w:val="22"/>
          <w:szCs w:val="22"/>
        </w:rPr>
        <w:t xml:space="preserve">the </w:t>
      </w:r>
      <w:r w:rsidR="00420B4F">
        <w:rPr>
          <w:b/>
          <w:color w:val="000000"/>
          <w:sz w:val="22"/>
          <w:szCs w:val="22"/>
        </w:rPr>
        <w:t>Last Name Column</w:t>
      </w:r>
      <w:r w:rsidRPr="003C1A21">
        <w:rPr>
          <w:b/>
          <w:color w:val="000000"/>
          <w:sz w:val="22"/>
          <w:szCs w:val="22"/>
        </w:rPr>
        <w:t xml:space="preserve"> </w:t>
      </w:r>
      <w:r w:rsidRPr="003C1A21">
        <w:rPr>
          <w:sz w:val="22"/>
          <w:szCs w:val="22"/>
        </w:rPr>
        <w:t>(e.</w:t>
      </w:r>
      <w:r w:rsidR="007C44CC">
        <w:rPr>
          <w:sz w:val="22"/>
          <w:szCs w:val="22"/>
        </w:rPr>
        <w:t>g.</w:t>
      </w:r>
      <w:r w:rsidRPr="003C1A21">
        <w:rPr>
          <w:sz w:val="22"/>
          <w:szCs w:val="22"/>
        </w:rPr>
        <w:t xml:space="preserve">, </w:t>
      </w:r>
      <w:r w:rsidR="007C44CC" w:rsidRPr="007C44CC">
        <w:rPr>
          <w:color w:val="1F497D" w:themeColor="text2"/>
          <w:sz w:val="22"/>
          <w:szCs w:val="22"/>
        </w:rPr>
        <w:t>Bo</w:t>
      </w:r>
      <w:r w:rsidR="007C44CC">
        <w:rPr>
          <w:color w:val="1F497D" w:themeColor="text2"/>
          <w:sz w:val="22"/>
          <w:szCs w:val="22"/>
        </w:rPr>
        <w:t>a</w:t>
      </w:r>
      <w:r w:rsidR="007C44CC" w:rsidRPr="007C44CC">
        <w:rPr>
          <w:color w:val="1F497D" w:themeColor="text2"/>
          <w:sz w:val="22"/>
          <w:szCs w:val="22"/>
        </w:rPr>
        <w:t>t</w:t>
      </w:r>
      <w:r w:rsidR="00420B4F">
        <w:rPr>
          <w:sz w:val="22"/>
          <w:szCs w:val="22"/>
        </w:rPr>
        <w:t xml:space="preserve">, </w:t>
      </w:r>
      <w:r w:rsidR="00420B4F" w:rsidRPr="00420B4F">
        <w:rPr>
          <w:sz w:val="22"/>
          <w:szCs w:val="22"/>
        </w:rPr>
        <w:t>Tug</w:t>
      </w:r>
      <w:r w:rsidRPr="003C1A21">
        <w:rPr>
          <w:sz w:val="22"/>
          <w:szCs w:val="22"/>
        </w:rPr>
        <w:t>)</w:t>
      </w:r>
    </w:p>
    <w:p w:rsidR="003B4F75" w:rsidRPr="003C1A21" w:rsidRDefault="003B4F75" w:rsidP="003B4F75">
      <w:pPr>
        <w:tabs>
          <w:tab w:val="left" w:pos="-360"/>
        </w:tabs>
        <w:ind w:left="360"/>
        <w:rPr>
          <w:b/>
          <w:sz w:val="22"/>
          <w:szCs w:val="22"/>
        </w:rPr>
      </w:pP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3B4F75" w:rsidP="003B4F75">
      <w:pPr>
        <w:ind w:left="-360"/>
        <w:rPr>
          <w:b/>
          <w:sz w:val="22"/>
          <w:szCs w:val="22"/>
        </w:rPr>
      </w:pPr>
    </w:p>
    <w:p w:rsidR="003B4F75" w:rsidRPr="003C1A21" w:rsidRDefault="00107160" w:rsidP="003B4F75">
      <w:pPr>
        <w:rPr>
          <w:sz w:val="22"/>
          <w:szCs w:val="22"/>
        </w:rPr>
      </w:pPr>
      <w:r>
        <w:rPr>
          <w:noProof/>
        </w:rPr>
        <w:lastRenderedPageBreak/>
        <w:drawing>
          <wp:inline distT="0" distB="0" distL="0" distR="0">
            <wp:extent cx="5943600" cy="4200525"/>
            <wp:effectExtent l="0" t="0" r="0" b="9525"/>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rsidR="003B4F75" w:rsidRPr="003C1A21" w:rsidRDefault="003B4F75" w:rsidP="003B4F75">
      <w:pPr>
        <w:rPr>
          <w:sz w:val="22"/>
          <w:szCs w:val="22"/>
        </w:rPr>
      </w:pPr>
    </w:p>
    <w:p w:rsidR="003B4F75" w:rsidRPr="00420B4F" w:rsidRDefault="003B4F75" w:rsidP="000472F0">
      <w:pPr>
        <w:numPr>
          <w:ilvl w:val="0"/>
          <w:numId w:val="42"/>
        </w:numPr>
        <w:rPr>
          <w:sz w:val="22"/>
          <w:szCs w:val="22"/>
        </w:rPr>
      </w:pPr>
      <w:r w:rsidRPr="00420B4F">
        <w:rPr>
          <w:sz w:val="22"/>
          <w:szCs w:val="22"/>
        </w:rPr>
        <w:t>Enter the emp</w:t>
      </w:r>
      <w:r w:rsidR="00447657">
        <w:rPr>
          <w:sz w:val="22"/>
          <w:szCs w:val="22"/>
        </w:rPr>
        <w:t>loyee’s time for the pay period</w:t>
      </w:r>
    </w:p>
    <w:p w:rsidR="003B4F75" w:rsidRPr="003C1A21" w:rsidRDefault="003B4F75" w:rsidP="003B4F75">
      <w:pPr>
        <w:rPr>
          <w:b/>
          <w:sz w:val="22"/>
          <w:szCs w:val="22"/>
        </w:rPr>
      </w:pPr>
    </w:p>
    <w:p w:rsidR="003B4F75" w:rsidRPr="003C1A21" w:rsidRDefault="003B4F75" w:rsidP="003B4F75">
      <w:pPr>
        <w:ind w:left="-360"/>
        <w:rPr>
          <w:b/>
          <w:sz w:val="22"/>
          <w:szCs w:val="22"/>
        </w:rPr>
      </w:pPr>
      <w:r w:rsidRPr="003C1A21">
        <w:rPr>
          <w:b/>
          <w:sz w:val="22"/>
          <w:szCs w:val="22"/>
        </w:rPr>
        <w:t>Special Notes:</w:t>
      </w:r>
    </w:p>
    <w:p w:rsidR="003B4F75" w:rsidRPr="003C1A21" w:rsidRDefault="007C44CC" w:rsidP="003B4F75">
      <w:pPr>
        <w:numPr>
          <w:ilvl w:val="0"/>
          <w:numId w:val="23"/>
        </w:numPr>
        <w:rPr>
          <w:sz w:val="22"/>
          <w:szCs w:val="22"/>
        </w:rPr>
      </w:pPr>
      <w:r>
        <w:rPr>
          <w:sz w:val="22"/>
          <w:szCs w:val="22"/>
        </w:rPr>
        <w:t>Attendance</w:t>
      </w:r>
      <w:r w:rsidR="003B4F75" w:rsidRPr="003C1A21">
        <w:rPr>
          <w:sz w:val="22"/>
          <w:szCs w:val="22"/>
        </w:rPr>
        <w:t xml:space="preserve"> cannot be posted for the days the employee is on a Leave of Absence. </w:t>
      </w:r>
      <w:r>
        <w:rPr>
          <w:sz w:val="22"/>
          <w:szCs w:val="22"/>
        </w:rPr>
        <w:t>Depending on when the attendance is entered</w:t>
      </w:r>
      <w:r w:rsidR="003B4F75" w:rsidRPr="003C1A21">
        <w:rPr>
          <w:sz w:val="22"/>
          <w:szCs w:val="22"/>
        </w:rPr>
        <w:t xml:space="preserve"> the dates </w:t>
      </w:r>
      <w:r>
        <w:rPr>
          <w:sz w:val="22"/>
          <w:szCs w:val="22"/>
        </w:rPr>
        <w:t xml:space="preserve">of the LOA may </w:t>
      </w:r>
      <w:r w:rsidR="003B4F75" w:rsidRPr="003C1A21">
        <w:rPr>
          <w:sz w:val="22"/>
          <w:szCs w:val="22"/>
        </w:rPr>
        <w:t xml:space="preserve">not </w:t>
      </w:r>
      <w:r>
        <w:rPr>
          <w:sz w:val="22"/>
          <w:szCs w:val="22"/>
        </w:rPr>
        <w:t xml:space="preserve">be </w:t>
      </w:r>
      <w:r w:rsidR="003B4F75" w:rsidRPr="003C1A21">
        <w:rPr>
          <w:sz w:val="22"/>
          <w:szCs w:val="22"/>
        </w:rPr>
        <w:t>editable; however, these dates may be open for entry when you are performing this step in production if this step is performed on the same day the employee has been inactivated in Job Data.</w:t>
      </w:r>
    </w:p>
    <w:p w:rsidR="003B4F75" w:rsidRPr="003C1A21" w:rsidRDefault="003B4F75" w:rsidP="003B4F75">
      <w:pPr>
        <w:numPr>
          <w:ilvl w:val="0"/>
          <w:numId w:val="23"/>
        </w:numPr>
        <w:rPr>
          <w:sz w:val="22"/>
          <w:szCs w:val="22"/>
        </w:rPr>
      </w:pPr>
      <w:r w:rsidRPr="003C1A21">
        <w:rPr>
          <w:sz w:val="22"/>
          <w:szCs w:val="22"/>
        </w:rPr>
        <w:t xml:space="preserve">Agency HR and Payroll units MUST communicate </w:t>
      </w:r>
      <w:r w:rsidR="007C44CC">
        <w:rPr>
          <w:sz w:val="22"/>
          <w:szCs w:val="22"/>
        </w:rPr>
        <w:t xml:space="preserve">with other </w:t>
      </w:r>
      <w:r w:rsidRPr="003C1A21">
        <w:rPr>
          <w:sz w:val="22"/>
          <w:szCs w:val="22"/>
        </w:rPr>
        <w:t>regarding employee status to ensure that processing steps are performed in the correct order. Failure to do so could result in incorrect pay</w:t>
      </w:r>
      <w:r w:rsidR="007C44CC">
        <w:rPr>
          <w:sz w:val="22"/>
          <w:szCs w:val="22"/>
        </w:rPr>
        <w:t>,</w:t>
      </w:r>
      <w:r w:rsidRPr="003C1A21">
        <w:rPr>
          <w:sz w:val="22"/>
          <w:szCs w:val="22"/>
        </w:rPr>
        <w:t xml:space="preserve"> inaccurate attendance,</w:t>
      </w:r>
      <w:r w:rsidR="007C44CC">
        <w:rPr>
          <w:sz w:val="22"/>
          <w:szCs w:val="22"/>
        </w:rPr>
        <w:t xml:space="preserve"> and/or</w:t>
      </w:r>
      <w:r w:rsidRPr="003C1A21">
        <w:rPr>
          <w:sz w:val="22"/>
          <w:szCs w:val="22"/>
        </w:rPr>
        <w:t xml:space="preserve"> </w:t>
      </w:r>
      <w:r w:rsidR="007C44CC">
        <w:rPr>
          <w:sz w:val="22"/>
          <w:szCs w:val="22"/>
        </w:rPr>
        <w:t xml:space="preserve">inaccurate </w:t>
      </w:r>
      <w:r w:rsidRPr="003C1A21">
        <w:rPr>
          <w:sz w:val="22"/>
          <w:szCs w:val="22"/>
        </w:rPr>
        <w:t xml:space="preserve">leave accrual information or may cause exceptions. </w:t>
      </w:r>
    </w:p>
    <w:p w:rsidR="003B4F75" w:rsidRPr="003C1A21" w:rsidRDefault="003B4F75" w:rsidP="003B4F75">
      <w:pPr>
        <w:numPr>
          <w:ilvl w:val="0"/>
          <w:numId w:val="23"/>
        </w:numPr>
        <w:rPr>
          <w:sz w:val="22"/>
          <w:szCs w:val="22"/>
        </w:rPr>
      </w:pPr>
      <w:r w:rsidRPr="003C1A21">
        <w:rPr>
          <w:sz w:val="22"/>
          <w:szCs w:val="22"/>
        </w:rPr>
        <w:t>If the employee has not been returned to his regular schedule, the entire Timesheet may be blank and all attendance would need to be entered.</w:t>
      </w:r>
      <w:r w:rsidR="007C44CC">
        <w:rPr>
          <w:sz w:val="22"/>
          <w:szCs w:val="22"/>
        </w:rPr>
        <w:t xml:space="preserve"> In this example, the employee was placed in a zero hour schedule for the entire pay period</w:t>
      </w:r>
      <w:r w:rsidRPr="003C1A21">
        <w:rPr>
          <w:sz w:val="22"/>
          <w:szCs w:val="22"/>
        </w:rPr>
        <w:t>.</w:t>
      </w:r>
    </w:p>
    <w:p w:rsidR="003B4F75" w:rsidRPr="003C1A21" w:rsidRDefault="003B4F75" w:rsidP="003B4F75">
      <w:pPr>
        <w:rPr>
          <w:sz w:val="22"/>
          <w:szCs w:val="22"/>
        </w:rPr>
      </w:pPr>
    </w:p>
    <w:p w:rsidR="003B4F75" w:rsidRPr="00447657" w:rsidRDefault="003B4F75" w:rsidP="003B4F75">
      <w:pPr>
        <w:rPr>
          <w:b/>
          <w:sz w:val="22"/>
          <w:szCs w:val="22"/>
        </w:rPr>
      </w:pPr>
    </w:p>
    <w:p w:rsidR="003B4F75" w:rsidRPr="00447657" w:rsidRDefault="003B4F75" w:rsidP="000472F0">
      <w:pPr>
        <w:numPr>
          <w:ilvl w:val="0"/>
          <w:numId w:val="42"/>
        </w:numPr>
        <w:rPr>
          <w:sz w:val="22"/>
          <w:szCs w:val="22"/>
        </w:rPr>
      </w:pPr>
      <w:r w:rsidRPr="00447657">
        <w:rPr>
          <w:sz w:val="22"/>
          <w:szCs w:val="22"/>
        </w:rPr>
        <w:t xml:space="preserve">Click </w:t>
      </w:r>
      <w:r w:rsidR="00107160">
        <w:rPr>
          <w:noProof/>
        </w:rPr>
        <w:drawing>
          <wp:inline distT="0" distB="0" distL="0" distR="0">
            <wp:extent cx="1390650" cy="238125"/>
            <wp:effectExtent l="0" t="0" r="0"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0" cy="238125"/>
                    </a:xfrm>
                    <a:prstGeom prst="rect">
                      <a:avLst/>
                    </a:prstGeom>
                    <a:noFill/>
                    <a:ln>
                      <a:noFill/>
                    </a:ln>
                  </pic:spPr>
                </pic:pic>
              </a:graphicData>
            </a:graphic>
          </wp:inline>
        </w:drawing>
      </w:r>
    </w:p>
    <w:p w:rsidR="003B4F75" w:rsidRPr="003C1A21" w:rsidRDefault="003B4F75" w:rsidP="003B4F75">
      <w:pPr>
        <w:rPr>
          <w:sz w:val="22"/>
          <w:szCs w:val="22"/>
        </w:rPr>
      </w:pPr>
    </w:p>
    <w:p w:rsidR="003B4F75" w:rsidRPr="0039343A" w:rsidRDefault="003B4F75" w:rsidP="000472F0">
      <w:pPr>
        <w:numPr>
          <w:ilvl w:val="0"/>
          <w:numId w:val="42"/>
        </w:numPr>
        <w:rPr>
          <w:sz w:val="22"/>
          <w:szCs w:val="22"/>
        </w:rPr>
      </w:pPr>
      <w:r w:rsidRPr="0039343A">
        <w:rPr>
          <w:sz w:val="22"/>
          <w:szCs w:val="22"/>
        </w:rPr>
        <w:t xml:space="preserve">The </w:t>
      </w:r>
      <w:r w:rsidR="0039343A">
        <w:rPr>
          <w:sz w:val="22"/>
          <w:szCs w:val="22"/>
        </w:rPr>
        <w:t>t</w:t>
      </w:r>
      <w:r w:rsidRPr="0039343A">
        <w:rPr>
          <w:sz w:val="22"/>
          <w:szCs w:val="22"/>
        </w:rPr>
        <w:t>imesheet is saved</w:t>
      </w:r>
    </w:p>
    <w:p w:rsidR="003B4F75" w:rsidRPr="0039343A" w:rsidRDefault="003B4F75" w:rsidP="003B4F75">
      <w:pPr>
        <w:ind w:left="-360"/>
        <w:rPr>
          <w:sz w:val="22"/>
          <w:szCs w:val="22"/>
        </w:rPr>
      </w:pPr>
    </w:p>
    <w:p w:rsidR="003B4F75" w:rsidRPr="0039343A" w:rsidRDefault="003B4F75" w:rsidP="000472F0">
      <w:pPr>
        <w:numPr>
          <w:ilvl w:val="0"/>
          <w:numId w:val="42"/>
        </w:numPr>
        <w:rPr>
          <w:sz w:val="22"/>
          <w:szCs w:val="22"/>
        </w:rPr>
      </w:pPr>
      <w:r w:rsidRPr="0039343A">
        <w:rPr>
          <w:sz w:val="22"/>
          <w:szCs w:val="22"/>
        </w:rPr>
        <w:lastRenderedPageBreak/>
        <w:t>Calculate the rotating averaging for the pay period, if necessary (e.</w:t>
      </w:r>
      <w:r w:rsidR="007C44CC">
        <w:rPr>
          <w:sz w:val="22"/>
          <w:szCs w:val="22"/>
        </w:rPr>
        <w:t>g.</w:t>
      </w:r>
      <w:r w:rsidRPr="0039343A">
        <w:rPr>
          <w:sz w:val="22"/>
          <w:szCs w:val="22"/>
        </w:rPr>
        <w:t xml:space="preserve">, </w:t>
      </w:r>
      <w:r w:rsidR="007C44CC">
        <w:rPr>
          <w:sz w:val="22"/>
          <w:szCs w:val="22"/>
        </w:rPr>
        <w:t>$156.48</w:t>
      </w:r>
      <w:r w:rsidRPr="0039343A">
        <w:rPr>
          <w:sz w:val="22"/>
          <w:szCs w:val="22"/>
        </w:rPr>
        <w:t>)</w:t>
      </w:r>
    </w:p>
    <w:p w:rsidR="003B4F75" w:rsidRPr="003C1A21" w:rsidRDefault="003B4F75" w:rsidP="003B4F75">
      <w:pPr>
        <w:rPr>
          <w:b/>
          <w:sz w:val="22"/>
          <w:szCs w:val="22"/>
        </w:rPr>
      </w:pPr>
    </w:p>
    <w:p w:rsidR="003B4F75" w:rsidRPr="003C1A21" w:rsidRDefault="003B4F75" w:rsidP="003B4F75">
      <w:pPr>
        <w:ind w:left="-360"/>
        <w:rPr>
          <w:b/>
          <w:sz w:val="22"/>
          <w:szCs w:val="22"/>
        </w:rPr>
      </w:pPr>
      <w:r w:rsidRPr="003C1A21">
        <w:rPr>
          <w:b/>
          <w:sz w:val="22"/>
          <w:szCs w:val="22"/>
        </w:rPr>
        <w:t>Special Notes:</w:t>
      </w:r>
    </w:p>
    <w:p w:rsidR="003B4F75" w:rsidRPr="00D50048" w:rsidRDefault="003B4F75" w:rsidP="003B4F75">
      <w:pPr>
        <w:numPr>
          <w:ilvl w:val="0"/>
          <w:numId w:val="25"/>
        </w:numPr>
        <w:rPr>
          <w:b/>
          <w:sz w:val="22"/>
          <w:szCs w:val="22"/>
        </w:rPr>
      </w:pPr>
      <w:r w:rsidRPr="003C1A21">
        <w:rPr>
          <w:sz w:val="22"/>
          <w:szCs w:val="22"/>
        </w:rPr>
        <w:t xml:space="preserve">In this example, the rotating averaging </w:t>
      </w:r>
      <w:r w:rsidR="00D50048">
        <w:rPr>
          <w:sz w:val="22"/>
          <w:szCs w:val="22"/>
        </w:rPr>
        <w:t xml:space="preserve">was shut off for the entire pay period and the </w:t>
      </w:r>
      <w:r w:rsidRPr="003C1A21">
        <w:rPr>
          <w:sz w:val="22"/>
          <w:szCs w:val="22"/>
        </w:rPr>
        <w:t xml:space="preserve">amount </w:t>
      </w:r>
      <w:r w:rsidR="00D50048">
        <w:rPr>
          <w:sz w:val="22"/>
          <w:szCs w:val="22"/>
        </w:rPr>
        <w:t>needs to</w:t>
      </w:r>
      <w:r w:rsidRPr="003C1A21">
        <w:rPr>
          <w:sz w:val="22"/>
          <w:szCs w:val="22"/>
        </w:rPr>
        <w:t xml:space="preserve"> be manually calculated for </w:t>
      </w:r>
      <w:r w:rsidR="00D50048">
        <w:rPr>
          <w:sz w:val="22"/>
          <w:szCs w:val="22"/>
        </w:rPr>
        <w:t>both</w:t>
      </w:r>
      <w:r w:rsidRPr="003C1A21">
        <w:rPr>
          <w:sz w:val="22"/>
          <w:szCs w:val="22"/>
        </w:rPr>
        <w:t xml:space="preserve"> week</w:t>
      </w:r>
      <w:r w:rsidR="00D50048">
        <w:rPr>
          <w:sz w:val="22"/>
          <w:szCs w:val="22"/>
        </w:rPr>
        <w:t>s.</w:t>
      </w:r>
      <w:r w:rsidRPr="003C1A21">
        <w:rPr>
          <w:sz w:val="22"/>
          <w:szCs w:val="22"/>
        </w:rPr>
        <w:t xml:space="preserve"> </w:t>
      </w:r>
      <w:r w:rsidR="00D50048">
        <w:rPr>
          <w:sz w:val="22"/>
          <w:szCs w:val="22"/>
        </w:rPr>
        <w:t>This</w:t>
      </w:r>
      <w:r w:rsidRPr="003C1A21">
        <w:rPr>
          <w:sz w:val="22"/>
          <w:szCs w:val="22"/>
        </w:rPr>
        <w:t xml:space="preserve"> needs to be entered in Additional Pay.</w:t>
      </w:r>
    </w:p>
    <w:p w:rsidR="00D50048" w:rsidRPr="003C1A21" w:rsidRDefault="00D50048" w:rsidP="003B4F75">
      <w:pPr>
        <w:numPr>
          <w:ilvl w:val="0"/>
          <w:numId w:val="25"/>
        </w:numPr>
        <w:rPr>
          <w:b/>
          <w:sz w:val="22"/>
          <w:szCs w:val="22"/>
        </w:rPr>
      </w:pPr>
      <w:r>
        <w:rPr>
          <w:sz w:val="22"/>
          <w:szCs w:val="22"/>
        </w:rPr>
        <w:t>It may not be necessary to manually calculate the rotating averaging for both weeks if the LOA period falls in only one of the weeks. In this case, the rotating averaging would only need to be shut off on Maintain Time Reporter for the week containing the LOA. The rotating averaging amount would be calculated by the system for the other week.</w:t>
      </w:r>
    </w:p>
    <w:p w:rsidR="003B4F75" w:rsidRPr="003C1A21" w:rsidRDefault="003B4F75" w:rsidP="003B4F75">
      <w:pPr>
        <w:numPr>
          <w:ilvl w:val="0"/>
          <w:numId w:val="25"/>
        </w:numPr>
        <w:rPr>
          <w:b/>
          <w:sz w:val="22"/>
          <w:szCs w:val="22"/>
        </w:rPr>
      </w:pPr>
      <w:r w:rsidRPr="003C1A21">
        <w:rPr>
          <w:sz w:val="22"/>
          <w:szCs w:val="22"/>
        </w:rPr>
        <w:t>Continue to Part IV for instructions on how to enter the rotating averaging amount.</w:t>
      </w:r>
    </w:p>
    <w:p w:rsidR="003B4F75" w:rsidRPr="003C1A21" w:rsidRDefault="003B4F75" w:rsidP="003B4F75">
      <w:pPr>
        <w:rPr>
          <w:b/>
          <w:sz w:val="22"/>
          <w:szCs w:val="22"/>
        </w:rPr>
      </w:pPr>
    </w:p>
    <w:p w:rsidR="00456D8E" w:rsidRDefault="00456D8E" w:rsidP="003B4F75">
      <w:pPr>
        <w:rPr>
          <w:b/>
          <w:sz w:val="22"/>
          <w:szCs w:val="22"/>
        </w:rPr>
      </w:pPr>
    </w:p>
    <w:p w:rsidR="00140EE8" w:rsidRPr="003C1A21" w:rsidRDefault="00140EE8" w:rsidP="003B4F75">
      <w:pPr>
        <w:rPr>
          <w:b/>
          <w:sz w:val="22"/>
          <w:szCs w:val="22"/>
        </w:rPr>
      </w:pPr>
      <w:r w:rsidRPr="003C1A21">
        <w:rPr>
          <w:b/>
          <w:sz w:val="22"/>
          <w:szCs w:val="22"/>
        </w:rPr>
        <w:t>Completing the transactions:</w:t>
      </w:r>
    </w:p>
    <w:p w:rsidR="003B4F75" w:rsidRPr="003C1A21" w:rsidRDefault="003B4F75" w:rsidP="003B4F75">
      <w:pPr>
        <w:rPr>
          <w:b/>
          <w:sz w:val="22"/>
          <w:szCs w:val="22"/>
        </w:rPr>
      </w:pPr>
      <w:r w:rsidRPr="003C1A21">
        <w:rPr>
          <w:b/>
          <w:sz w:val="22"/>
          <w:szCs w:val="22"/>
        </w:rPr>
        <w:t>Special Notes:</w:t>
      </w:r>
    </w:p>
    <w:p w:rsidR="003B4F75" w:rsidRPr="003C1A21" w:rsidRDefault="003B4F75" w:rsidP="003B4F75">
      <w:pPr>
        <w:numPr>
          <w:ilvl w:val="0"/>
          <w:numId w:val="27"/>
        </w:numPr>
        <w:rPr>
          <w:b/>
          <w:sz w:val="22"/>
          <w:szCs w:val="22"/>
        </w:rPr>
      </w:pPr>
      <w:r w:rsidRPr="003C1A21">
        <w:rPr>
          <w:sz w:val="22"/>
          <w:szCs w:val="22"/>
        </w:rPr>
        <w:t>Remaining Tasks: Return employee from LOA on Job Data and place employee in his regular schedule (using a Friday date). Turn on Rotating Averaging Schedule on Maintain Time Reporter (using a Friday Date) if this has not already been done.</w:t>
      </w:r>
    </w:p>
    <w:p w:rsidR="003B4F75" w:rsidRPr="003C1A21" w:rsidRDefault="003B4F75" w:rsidP="003B4F75">
      <w:pPr>
        <w:numPr>
          <w:ilvl w:val="0"/>
          <w:numId w:val="27"/>
        </w:numPr>
        <w:rPr>
          <w:sz w:val="22"/>
          <w:szCs w:val="22"/>
        </w:rPr>
      </w:pPr>
      <w:r w:rsidRPr="003C1A21">
        <w:rPr>
          <w:sz w:val="22"/>
          <w:szCs w:val="22"/>
        </w:rPr>
        <w:t xml:space="preserve">If the steps </w:t>
      </w:r>
      <w:r w:rsidR="00D50048">
        <w:rPr>
          <w:sz w:val="22"/>
          <w:szCs w:val="22"/>
        </w:rPr>
        <w:t xml:space="preserve">in Parts I to III </w:t>
      </w:r>
      <w:r w:rsidRPr="003C1A21">
        <w:rPr>
          <w:sz w:val="22"/>
          <w:szCs w:val="22"/>
        </w:rPr>
        <w:t>are not completed prior to Time Admin processing the employee, the system may have already calculated a Rotating Averaging adjustment. To check if the calculation has already been made navigate to the Payable Time Summary page and view the employee’s Payable Time (</w:t>
      </w:r>
      <w:r w:rsidR="0039343A" w:rsidRPr="0039343A">
        <w:rPr>
          <w:b/>
          <w:i/>
          <w:sz w:val="22"/>
          <w:szCs w:val="22"/>
        </w:rPr>
        <w:t>Main Menu</w:t>
      </w:r>
      <w:r w:rsidR="00D50048">
        <w:rPr>
          <w:b/>
          <w:i/>
          <w:sz w:val="22"/>
          <w:szCs w:val="22"/>
        </w:rPr>
        <w:t xml:space="preserve"> </w:t>
      </w:r>
      <w:r w:rsidR="0039343A" w:rsidRPr="0039343A">
        <w:rPr>
          <w:b/>
          <w:i/>
          <w:sz w:val="22"/>
          <w:szCs w:val="22"/>
        </w:rPr>
        <w:t>&gt; Core-CT HRMS</w:t>
      </w:r>
      <w:r w:rsidR="00D50048">
        <w:rPr>
          <w:b/>
          <w:i/>
          <w:sz w:val="22"/>
          <w:szCs w:val="22"/>
        </w:rPr>
        <w:t xml:space="preserve"> </w:t>
      </w:r>
      <w:r w:rsidR="0039343A" w:rsidRPr="0039343A">
        <w:rPr>
          <w:b/>
          <w:i/>
          <w:sz w:val="22"/>
          <w:szCs w:val="22"/>
        </w:rPr>
        <w:t>&gt; Manager Self Service</w:t>
      </w:r>
      <w:r w:rsidR="00D50048">
        <w:rPr>
          <w:b/>
          <w:i/>
          <w:sz w:val="22"/>
          <w:szCs w:val="22"/>
        </w:rPr>
        <w:t xml:space="preserve"> </w:t>
      </w:r>
      <w:r w:rsidR="0039343A" w:rsidRPr="0039343A">
        <w:rPr>
          <w:b/>
          <w:i/>
          <w:sz w:val="22"/>
          <w:szCs w:val="22"/>
        </w:rPr>
        <w:t>&gt; View Time</w:t>
      </w:r>
      <w:r w:rsidR="00D50048">
        <w:rPr>
          <w:b/>
          <w:i/>
          <w:sz w:val="22"/>
          <w:szCs w:val="22"/>
        </w:rPr>
        <w:t xml:space="preserve"> </w:t>
      </w:r>
      <w:r w:rsidRPr="0039343A">
        <w:rPr>
          <w:b/>
          <w:i/>
          <w:sz w:val="22"/>
          <w:szCs w:val="22"/>
        </w:rPr>
        <w:t>&gt; Payable Time Summary</w:t>
      </w:r>
      <w:r w:rsidRPr="003C1A21">
        <w:rPr>
          <w:sz w:val="22"/>
          <w:szCs w:val="22"/>
        </w:rPr>
        <w:t xml:space="preserve"> – if a calculation was created you will see one of these TRCs: ROTAJ, REGPN or REGNF). An offset will be created by the system for this adjustment once all of the steps in this job aid have been completed. The offset should be verified for accuracy.</w:t>
      </w:r>
    </w:p>
    <w:p w:rsidR="003B4F75" w:rsidRPr="003C1A21" w:rsidRDefault="003B4F75" w:rsidP="003B4F75">
      <w:pPr>
        <w:numPr>
          <w:ilvl w:val="0"/>
          <w:numId w:val="27"/>
        </w:numPr>
        <w:rPr>
          <w:b/>
          <w:sz w:val="22"/>
          <w:szCs w:val="22"/>
        </w:rPr>
      </w:pPr>
      <w:r w:rsidRPr="003C1A21">
        <w:rPr>
          <w:sz w:val="22"/>
          <w:szCs w:val="22"/>
        </w:rPr>
        <w:t>If the employee you are processing needs to have a Rotating Averaging adjustment continue to the next section.</w:t>
      </w:r>
    </w:p>
    <w:p w:rsidR="00E0679C" w:rsidRPr="003C1A21" w:rsidRDefault="00E0679C" w:rsidP="00E0679C">
      <w:pPr>
        <w:rPr>
          <w:b/>
          <w:sz w:val="22"/>
          <w:szCs w:val="22"/>
        </w:rPr>
      </w:pPr>
    </w:p>
    <w:p w:rsidR="003B4F75" w:rsidRPr="003C1A21" w:rsidRDefault="003B4F75" w:rsidP="003B4F75">
      <w:pPr>
        <w:ind w:left="-360"/>
        <w:rPr>
          <w:b/>
          <w:sz w:val="22"/>
          <w:szCs w:val="22"/>
        </w:rPr>
      </w:pPr>
      <w:r w:rsidRPr="003C1A21">
        <w:rPr>
          <w:b/>
          <w:sz w:val="22"/>
          <w:szCs w:val="22"/>
        </w:rPr>
        <w:t>Part IV – Entering Rotating Averaging adjustment in Additional Pay</w:t>
      </w:r>
    </w:p>
    <w:p w:rsidR="003B4F75" w:rsidRPr="003C1A21" w:rsidRDefault="003B4F75" w:rsidP="003B4F75">
      <w:pPr>
        <w:ind w:left="-360"/>
        <w:rPr>
          <w:b/>
          <w:sz w:val="22"/>
          <w:szCs w:val="22"/>
        </w:rPr>
      </w:pPr>
    </w:p>
    <w:p w:rsidR="003B4F75" w:rsidRPr="003C1A21" w:rsidRDefault="003B4F75" w:rsidP="003B4F75">
      <w:pPr>
        <w:ind w:left="-360"/>
        <w:rPr>
          <w:sz w:val="22"/>
          <w:szCs w:val="22"/>
        </w:rPr>
      </w:pPr>
      <w:r w:rsidRPr="003C1A21">
        <w:rPr>
          <w:sz w:val="22"/>
          <w:szCs w:val="22"/>
        </w:rPr>
        <w:t>Access Additional Pay:</w:t>
      </w:r>
    </w:p>
    <w:p w:rsidR="0039343A" w:rsidRDefault="0039343A" w:rsidP="003B4F75">
      <w:pPr>
        <w:ind w:left="-360"/>
        <w:rPr>
          <w:i/>
          <w:sz w:val="22"/>
          <w:szCs w:val="22"/>
        </w:rPr>
      </w:pPr>
    </w:p>
    <w:p w:rsidR="003B4F75" w:rsidRPr="0039343A" w:rsidRDefault="0039343A" w:rsidP="003B4F75">
      <w:pPr>
        <w:ind w:left="-360"/>
        <w:rPr>
          <w:b/>
          <w:i/>
          <w:sz w:val="22"/>
          <w:szCs w:val="22"/>
        </w:rPr>
      </w:pPr>
      <w:r w:rsidRPr="0039343A">
        <w:rPr>
          <w:b/>
          <w:i/>
          <w:sz w:val="22"/>
          <w:szCs w:val="22"/>
        </w:rPr>
        <w:t>Main Menu</w:t>
      </w:r>
      <w:r w:rsidR="00126525">
        <w:rPr>
          <w:b/>
          <w:i/>
          <w:sz w:val="22"/>
          <w:szCs w:val="22"/>
        </w:rPr>
        <w:t xml:space="preserve"> </w:t>
      </w:r>
      <w:r w:rsidRPr="0039343A">
        <w:rPr>
          <w:b/>
          <w:i/>
          <w:sz w:val="22"/>
          <w:szCs w:val="22"/>
        </w:rPr>
        <w:t>&gt; Core-CT HRMS</w:t>
      </w:r>
      <w:r w:rsidR="00126525">
        <w:rPr>
          <w:b/>
          <w:i/>
          <w:sz w:val="22"/>
          <w:szCs w:val="22"/>
        </w:rPr>
        <w:t xml:space="preserve"> </w:t>
      </w:r>
      <w:r w:rsidRPr="0039343A">
        <w:rPr>
          <w:b/>
          <w:i/>
          <w:sz w:val="22"/>
          <w:szCs w:val="22"/>
        </w:rPr>
        <w:t>&gt; Payroll for North America</w:t>
      </w:r>
      <w:r w:rsidR="00126525">
        <w:rPr>
          <w:b/>
          <w:i/>
          <w:sz w:val="22"/>
          <w:szCs w:val="22"/>
        </w:rPr>
        <w:t xml:space="preserve"> </w:t>
      </w:r>
      <w:r w:rsidRPr="0039343A">
        <w:rPr>
          <w:b/>
          <w:i/>
          <w:sz w:val="22"/>
          <w:szCs w:val="22"/>
        </w:rPr>
        <w:t>&gt; Employee Data USA</w:t>
      </w:r>
      <w:r w:rsidR="00126525">
        <w:rPr>
          <w:b/>
          <w:i/>
          <w:sz w:val="22"/>
          <w:szCs w:val="22"/>
        </w:rPr>
        <w:t xml:space="preserve"> </w:t>
      </w:r>
      <w:r w:rsidR="003B4F75" w:rsidRPr="0039343A">
        <w:rPr>
          <w:b/>
          <w:i/>
          <w:sz w:val="22"/>
          <w:szCs w:val="22"/>
        </w:rPr>
        <w:t>&gt; Create Additional Pay</w:t>
      </w:r>
    </w:p>
    <w:p w:rsidR="003B4F75" w:rsidRPr="003C1A21" w:rsidRDefault="003B4F75" w:rsidP="003B4F75">
      <w:pPr>
        <w:ind w:left="-360"/>
        <w:rPr>
          <w:i/>
          <w:sz w:val="22"/>
          <w:szCs w:val="22"/>
        </w:rPr>
      </w:pPr>
    </w:p>
    <w:p w:rsidR="003B4F75" w:rsidRPr="003C1A21" w:rsidRDefault="00107160" w:rsidP="003B4F75">
      <w:pPr>
        <w:ind w:left="-360"/>
        <w:rPr>
          <w:sz w:val="22"/>
          <w:szCs w:val="22"/>
        </w:rPr>
      </w:pPr>
      <w:r>
        <w:rPr>
          <w:noProof/>
        </w:rPr>
        <w:lastRenderedPageBreak/>
        <w:drawing>
          <wp:inline distT="0" distB="0" distL="0" distR="0">
            <wp:extent cx="4591050" cy="3619500"/>
            <wp:effectExtent l="0" t="0" r="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1050" cy="3619500"/>
                    </a:xfrm>
                    <a:prstGeom prst="rect">
                      <a:avLst/>
                    </a:prstGeom>
                    <a:noFill/>
                    <a:ln>
                      <a:noFill/>
                    </a:ln>
                  </pic:spPr>
                </pic:pic>
              </a:graphicData>
            </a:graphic>
          </wp:inline>
        </w:drawing>
      </w:r>
    </w:p>
    <w:p w:rsidR="003B4F75" w:rsidRPr="003C1A21" w:rsidRDefault="003B4F75" w:rsidP="0039343A">
      <w:pPr>
        <w:rPr>
          <w:sz w:val="22"/>
          <w:szCs w:val="22"/>
        </w:rPr>
      </w:pPr>
    </w:p>
    <w:p w:rsidR="003B4F75" w:rsidRPr="0039343A" w:rsidRDefault="003B4F75" w:rsidP="0039343A">
      <w:pPr>
        <w:numPr>
          <w:ilvl w:val="0"/>
          <w:numId w:val="45"/>
        </w:numPr>
        <w:rPr>
          <w:sz w:val="22"/>
          <w:szCs w:val="22"/>
        </w:rPr>
      </w:pPr>
      <w:r w:rsidRPr="0039343A">
        <w:rPr>
          <w:sz w:val="22"/>
          <w:szCs w:val="22"/>
        </w:rPr>
        <w:t>Enter</w:t>
      </w:r>
      <w:r w:rsidR="0039343A" w:rsidRPr="0039343A">
        <w:rPr>
          <w:b/>
          <w:sz w:val="22"/>
          <w:szCs w:val="22"/>
        </w:rPr>
        <w:t xml:space="preserve"> </w:t>
      </w:r>
      <w:r w:rsidR="0039343A" w:rsidRPr="0039343A">
        <w:rPr>
          <w:sz w:val="22"/>
          <w:szCs w:val="22"/>
        </w:rPr>
        <w:t>the Employee ID in the</w:t>
      </w:r>
      <w:r w:rsidRPr="0039343A">
        <w:rPr>
          <w:b/>
          <w:sz w:val="22"/>
          <w:szCs w:val="22"/>
        </w:rPr>
        <w:t xml:space="preserve"> Empl</w:t>
      </w:r>
      <w:r w:rsidR="0039343A" w:rsidRPr="0039343A">
        <w:rPr>
          <w:b/>
          <w:sz w:val="22"/>
          <w:szCs w:val="22"/>
        </w:rPr>
        <w:t xml:space="preserve"> </w:t>
      </w:r>
      <w:r w:rsidRPr="0039343A">
        <w:rPr>
          <w:b/>
          <w:sz w:val="22"/>
          <w:szCs w:val="22"/>
        </w:rPr>
        <w:t>ID</w:t>
      </w:r>
      <w:r w:rsidRPr="0039343A">
        <w:rPr>
          <w:b/>
          <w:color w:val="000000"/>
          <w:sz w:val="22"/>
          <w:szCs w:val="22"/>
        </w:rPr>
        <w:t xml:space="preserve"> </w:t>
      </w:r>
      <w:r w:rsidR="0039343A" w:rsidRPr="0039343A">
        <w:rPr>
          <w:color w:val="000000"/>
          <w:sz w:val="22"/>
          <w:szCs w:val="22"/>
        </w:rPr>
        <w:t xml:space="preserve">field </w:t>
      </w:r>
    </w:p>
    <w:p w:rsidR="0039343A" w:rsidRPr="0039343A" w:rsidRDefault="0039343A" w:rsidP="0039343A">
      <w:pPr>
        <w:ind w:left="-360"/>
        <w:rPr>
          <w:sz w:val="22"/>
          <w:szCs w:val="22"/>
        </w:rPr>
      </w:pPr>
    </w:p>
    <w:p w:rsidR="003B4F75" w:rsidRPr="0039343A" w:rsidRDefault="003B4F75" w:rsidP="0039343A">
      <w:pPr>
        <w:numPr>
          <w:ilvl w:val="0"/>
          <w:numId w:val="45"/>
        </w:numPr>
        <w:rPr>
          <w:sz w:val="22"/>
          <w:szCs w:val="22"/>
        </w:rPr>
      </w:pPr>
      <w:r w:rsidRPr="0039343A">
        <w:rPr>
          <w:sz w:val="22"/>
          <w:szCs w:val="22"/>
        </w:rPr>
        <w:t xml:space="preserve">Click </w:t>
      </w:r>
      <w:r w:rsidR="00107160">
        <w:rPr>
          <w:noProof/>
        </w:rPr>
        <w:drawing>
          <wp:inline distT="0" distB="0" distL="0" distR="0">
            <wp:extent cx="704850" cy="2095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p>
    <w:p w:rsidR="003B4F75" w:rsidRPr="003C1A21" w:rsidRDefault="003B4F75" w:rsidP="003B4F75">
      <w:pPr>
        <w:ind w:left="-360"/>
        <w:rPr>
          <w:sz w:val="22"/>
          <w:szCs w:val="22"/>
        </w:rPr>
      </w:pPr>
    </w:p>
    <w:p w:rsidR="003B4F75" w:rsidRPr="003C1A21" w:rsidRDefault="003B4F75" w:rsidP="003B4F75">
      <w:pPr>
        <w:ind w:left="-360"/>
        <w:rPr>
          <w:sz w:val="22"/>
          <w:szCs w:val="22"/>
        </w:rPr>
      </w:pPr>
      <w:r w:rsidRPr="003C1A21">
        <w:rPr>
          <w:sz w:val="22"/>
          <w:szCs w:val="22"/>
        </w:rPr>
        <w:br w:type="page"/>
      </w:r>
      <w:r w:rsidR="00107160">
        <w:rPr>
          <w:noProof/>
        </w:rPr>
        <w:lastRenderedPageBreak/>
        <w:drawing>
          <wp:inline distT="0" distB="0" distL="0" distR="0">
            <wp:extent cx="5943600" cy="3648075"/>
            <wp:effectExtent l="0" t="0" r="0" b="9525"/>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648075"/>
                    </a:xfrm>
                    <a:prstGeom prst="rect">
                      <a:avLst/>
                    </a:prstGeom>
                    <a:noFill/>
                    <a:ln>
                      <a:noFill/>
                    </a:ln>
                  </pic:spPr>
                </pic:pic>
              </a:graphicData>
            </a:graphic>
          </wp:inline>
        </w:drawing>
      </w:r>
    </w:p>
    <w:p w:rsidR="003B4F75" w:rsidRPr="003C1A21" w:rsidRDefault="003B4F75" w:rsidP="003B4F75">
      <w:pPr>
        <w:ind w:left="-360"/>
        <w:rPr>
          <w:sz w:val="22"/>
          <w:szCs w:val="22"/>
        </w:rPr>
      </w:pPr>
    </w:p>
    <w:p w:rsidR="003B4F75" w:rsidRPr="00E0679C" w:rsidRDefault="003B4F75" w:rsidP="00E0679C">
      <w:pPr>
        <w:numPr>
          <w:ilvl w:val="0"/>
          <w:numId w:val="45"/>
        </w:numPr>
        <w:rPr>
          <w:sz w:val="22"/>
          <w:szCs w:val="22"/>
        </w:rPr>
      </w:pPr>
      <w:r w:rsidRPr="00E0679C">
        <w:rPr>
          <w:sz w:val="22"/>
          <w:szCs w:val="22"/>
        </w:rPr>
        <w:t xml:space="preserve">Click </w:t>
      </w:r>
      <w:r w:rsidR="00107160">
        <w:rPr>
          <w:noProof/>
        </w:rPr>
        <w:drawing>
          <wp:inline distT="0" distB="0" distL="0" distR="0">
            <wp:extent cx="161925" cy="161925"/>
            <wp:effectExtent l="0" t="0" r="952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0679C">
        <w:rPr>
          <w:sz w:val="22"/>
          <w:szCs w:val="22"/>
        </w:rPr>
        <w:t xml:space="preserve"> to verify whether another Additional Pay record exists for the earnings code </w:t>
      </w:r>
      <w:smartTag w:uri="urn:schemas-microsoft-com:office:smarttags" w:element="stockticker">
        <w:r w:rsidRPr="00E0679C">
          <w:rPr>
            <w:sz w:val="22"/>
            <w:szCs w:val="22"/>
          </w:rPr>
          <w:t>DOC</w:t>
        </w:r>
      </w:smartTag>
    </w:p>
    <w:p w:rsidR="003B4F75" w:rsidRPr="00E0679C" w:rsidRDefault="003B4F75" w:rsidP="003B4F75">
      <w:pPr>
        <w:ind w:left="-360"/>
        <w:rPr>
          <w:sz w:val="22"/>
          <w:szCs w:val="22"/>
        </w:rPr>
      </w:pPr>
    </w:p>
    <w:p w:rsidR="00E0679C" w:rsidRPr="00E0679C" w:rsidRDefault="003B4F75" w:rsidP="00E0679C">
      <w:pPr>
        <w:numPr>
          <w:ilvl w:val="0"/>
          <w:numId w:val="45"/>
        </w:numPr>
        <w:rPr>
          <w:sz w:val="22"/>
          <w:szCs w:val="22"/>
        </w:rPr>
      </w:pPr>
      <w:r w:rsidRPr="00E0679C">
        <w:rPr>
          <w:sz w:val="22"/>
          <w:szCs w:val="22"/>
        </w:rPr>
        <w:t xml:space="preserve">If a </w:t>
      </w:r>
      <w:smartTag w:uri="urn:schemas-microsoft-com:office:smarttags" w:element="stockticker">
        <w:r w:rsidRPr="00E0679C">
          <w:rPr>
            <w:sz w:val="22"/>
            <w:szCs w:val="22"/>
          </w:rPr>
          <w:t>DOC</w:t>
        </w:r>
      </w:smartTag>
      <w:r w:rsidRPr="00E0679C">
        <w:rPr>
          <w:sz w:val="22"/>
          <w:szCs w:val="22"/>
        </w:rPr>
        <w:t xml:space="preserve"> row is found</w:t>
      </w:r>
      <w:r w:rsidR="00E0679C">
        <w:rPr>
          <w:sz w:val="22"/>
          <w:szCs w:val="22"/>
        </w:rPr>
        <w:t>,</w:t>
      </w:r>
      <w:r w:rsidRPr="00E0679C">
        <w:rPr>
          <w:sz w:val="22"/>
          <w:szCs w:val="22"/>
        </w:rPr>
        <w:t xml:space="preserve"> click </w:t>
      </w:r>
      <w:r w:rsidR="00107160">
        <w:rPr>
          <w:noProof/>
        </w:rPr>
        <w:drawing>
          <wp:inline distT="0" distB="0" distL="0" distR="0">
            <wp:extent cx="171450" cy="1524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E0679C">
        <w:rPr>
          <w:sz w:val="22"/>
          <w:szCs w:val="22"/>
        </w:rPr>
        <w:t xml:space="preserve"> next to the </w:t>
      </w:r>
      <w:r w:rsidRPr="00E0679C">
        <w:rPr>
          <w:b/>
          <w:sz w:val="22"/>
          <w:szCs w:val="22"/>
        </w:rPr>
        <w:t>Effective Date</w:t>
      </w:r>
      <w:r w:rsidRPr="00E0679C">
        <w:rPr>
          <w:sz w:val="22"/>
          <w:szCs w:val="22"/>
        </w:rPr>
        <w:t xml:space="preserve"> to add a ne</w:t>
      </w:r>
      <w:r w:rsidR="00E0679C">
        <w:rPr>
          <w:sz w:val="22"/>
          <w:szCs w:val="22"/>
        </w:rPr>
        <w:t>w row</w:t>
      </w:r>
    </w:p>
    <w:p w:rsidR="00E0679C" w:rsidRPr="00E0679C" w:rsidRDefault="00E0679C" w:rsidP="00E0679C">
      <w:pPr>
        <w:ind w:left="-360"/>
        <w:rPr>
          <w:sz w:val="22"/>
          <w:szCs w:val="22"/>
        </w:rPr>
      </w:pPr>
    </w:p>
    <w:p w:rsidR="003B4F75" w:rsidRPr="00E0679C" w:rsidRDefault="003B4F75" w:rsidP="00E0679C">
      <w:pPr>
        <w:numPr>
          <w:ilvl w:val="0"/>
          <w:numId w:val="45"/>
        </w:numPr>
        <w:rPr>
          <w:sz w:val="22"/>
          <w:szCs w:val="22"/>
        </w:rPr>
      </w:pPr>
      <w:r w:rsidRPr="00E0679C">
        <w:rPr>
          <w:sz w:val="22"/>
          <w:szCs w:val="22"/>
        </w:rPr>
        <w:t xml:space="preserve">If a </w:t>
      </w:r>
      <w:smartTag w:uri="urn:schemas-microsoft-com:office:smarttags" w:element="stockticker">
        <w:r w:rsidRPr="00E0679C">
          <w:rPr>
            <w:sz w:val="22"/>
            <w:szCs w:val="22"/>
          </w:rPr>
          <w:t>DOC</w:t>
        </w:r>
      </w:smartTag>
      <w:r w:rsidRPr="00E0679C">
        <w:rPr>
          <w:sz w:val="22"/>
          <w:szCs w:val="22"/>
        </w:rPr>
        <w:t xml:space="preserve"> row is not found</w:t>
      </w:r>
      <w:r w:rsidR="00E0679C">
        <w:rPr>
          <w:sz w:val="22"/>
          <w:szCs w:val="22"/>
        </w:rPr>
        <w:t>,</w:t>
      </w:r>
      <w:r w:rsidRPr="00E0679C">
        <w:rPr>
          <w:sz w:val="22"/>
          <w:szCs w:val="22"/>
        </w:rPr>
        <w:t xml:space="preserve"> click </w:t>
      </w:r>
      <w:r w:rsidR="00107160">
        <w:rPr>
          <w:noProof/>
        </w:rPr>
        <w:drawing>
          <wp:inline distT="0" distB="0" distL="0" distR="0">
            <wp:extent cx="171450" cy="1524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E0679C">
        <w:rPr>
          <w:sz w:val="22"/>
          <w:szCs w:val="22"/>
        </w:rPr>
        <w:t xml:space="preserve"> next to the</w:t>
      </w:r>
      <w:r w:rsidR="00E0679C">
        <w:rPr>
          <w:sz w:val="22"/>
          <w:szCs w:val="22"/>
        </w:rPr>
        <w:t xml:space="preserve"> </w:t>
      </w:r>
      <w:r w:rsidR="00E0679C" w:rsidRPr="00E0679C">
        <w:rPr>
          <w:b/>
          <w:sz w:val="22"/>
          <w:szCs w:val="22"/>
        </w:rPr>
        <w:t>Earnings Code</w:t>
      </w:r>
      <w:r w:rsidR="00E0679C">
        <w:rPr>
          <w:sz w:val="22"/>
          <w:szCs w:val="22"/>
        </w:rPr>
        <w:t xml:space="preserve"> to add a new row</w:t>
      </w:r>
    </w:p>
    <w:p w:rsidR="003B4F75" w:rsidRPr="003C1A21" w:rsidRDefault="003B4F75" w:rsidP="003B4F75">
      <w:pPr>
        <w:ind w:left="-360"/>
        <w:rPr>
          <w:b/>
          <w:sz w:val="22"/>
          <w:szCs w:val="22"/>
        </w:rPr>
      </w:pPr>
    </w:p>
    <w:p w:rsidR="003B4F75" w:rsidRPr="003C1A21" w:rsidRDefault="00107160" w:rsidP="003B4F75">
      <w:pPr>
        <w:rPr>
          <w:sz w:val="22"/>
          <w:szCs w:val="22"/>
        </w:rPr>
      </w:pPr>
      <w:r>
        <w:rPr>
          <w:noProof/>
        </w:rPr>
        <w:lastRenderedPageBreak/>
        <w:drawing>
          <wp:inline distT="0" distB="0" distL="0" distR="0">
            <wp:extent cx="5943600" cy="3648075"/>
            <wp:effectExtent l="0" t="0" r="0" b="9525"/>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648075"/>
                    </a:xfrm>
                    <a:prstGeom prst="rect">
                      <a:avLst/>
                    </a:prstGeom>
                    <a:noFill/>
                    <a:ln>
                      <a:noFill/>
                    </a:ln>
                  </pic:spPr>
                </pic:pic>
              </a:graphicData>
            </a:graphic>
          </wp:inline>
        </w:drawing>
      </w:r>
    </w:p>
    <w:p w:rsidR="003B4F75" w:rsidRPr="003C1A21" w:rsidRDefault="003B4F75" w:rsidP="003B4F75">
      <w:pPr>
        <w:rPr>
          <w:sz w:val="22"/>
          <w:szCs w:val="22"/>
        </w:rPr>
      </w:pPr>
    </w:p>
    <w:p w:rsidR="003B4F75" w:rsidRPr="00E0679C" w:rsidRDefault="003B4F75" w:rsidP="003B4F75">
      <w:pPr>
        <w:rPr>
          <w:sz w:val="22"/>
          <w:szCs w:val="22"/>
        </w:rPr>
      </w:pPr>
    </w:p>
    <w:p w:rsidR="003B4F75" w:rsidRPr="00267564" w:rsidRDefault="003B4F75" w:rsidP="003B4F75">
      <w:pPr>
        <w:numPr>
          <w:ilvl w:val="0"/>
          <w:numId w:val="45"/>
        </w:numPr>
        <w:rPr>
          <w:b/>
          <w:sz w:val="22"/>
          <w:szCs w:val="22"/>
        </w:rPr>
      </w:pPr>
      <w:r w:rsidRPr="00267564">
        <w:rPr>
          <w:sz w:val="22"/>
          <w:szCs w:val="22"/>
        </w:rPr>
        <w:t xml:space="preserve">Type in the Earnings Code </w:t>
      </w:r>
      <w:r w:rsidR="00267564" w:rsidRPr="00267564">
        <w:rPr>
          <w:sz w:val="22"/>
          <w:szCs w:val="22"/>
        </w:rPr>
        <w:t>‘DOC’</w:t>
      </w:r>
    </w:p>
    <w:p w:rsidR="003B4F75" w:rsidRPr="003C1A21" w:rsidRDefault="003B4F75" w:rsidP="003B4F75">
      <w:pPr>
        <w:rPr>
          <w:b/>
          <w:sz w:val="22"/>
          <w:szCs w:val="22"/>
        </w:rPr>
      </w:pPr>
    </w:p>
    <w:p w:rsidR="003B4F75" w:rsidRPr="00E0679C" w:rsidRDefault="003B4F75" w:rsidP="003B4F75">
      <w:pPr>
        <w:numPr>
          <w:ilvl w:val="0"/>
          <w:numId w:val="45"/>
        </w:numPr>
        <w:rPr>
          <w:b/>
          <w:sz w:val="22"/>
          <w:szCs w:val="22"/>
        </w:rPr>
      </w:pPr>
      <w:r w:rsidRPr="00E0679C">
        <w:rPr>
          <w:sz w:val="22"/>
          <w:szCs w:val="22"/>
        </w:rPr>
        <w:t xml:space="preserve">Verify the Effective Date and update, if necessary </w:t>
      </w:r>
    </w:p>
    <w:p w:rsidR="008B26D4" w:rsidRDefault="008B26D4" w:rsidP="003B4F75">
      <w:pPr>
        <w:ind w:left="-360"/>
        <w:rPr>
          <w:b/>
          <w:sz w:val="22"/>
          <w:szCs w:val="22"/>
        </w:rPr>
      </w:pPr>
    </w:p>
    <w:p w:rsidR="003B4F75" w:rsidRPr="003C1A21" w:rsidRDefault="003B4F75" w:rsidP="003B4F75">
      <w:pPr>
        <w:ind w:left="-360"/>
        <w:rPr>
          <w:b/>
          <w:sz w:val="22"/>
          <w:szCs w:val="22"/>
        </w:rPr>
      </w:pPr>
      <w:r w:rsidRPr="003C1A21">
        <w:rPr>
          <w:b/>
          <w:sz w:val="22"/>
          <w:szCs w:val="22"/>
        </w:rPr>
        <w:t>Special Notes:</w:t>
      </w:r>
    </w:p>
    <w:p w:rsidR="003B4F75" w:rsidRPr="003C1A21" w:rsidRDefault="003B4F75" w:rsidP="003B4F75">
      <w:pPr>
        <w:numPr>
          <w:ilvl w:val="0"/>
          <w:numId w:val="26"/>
        </w:numPr>
        <w:rPr>
          <w:b/>
          <w:sz w:val="22"/>
          <w:szCs w:val="22"/>
        </w:rPr>
      </w:pPr>
      <w:r w:rsidRPr="003C1A21">
        <w:rPr>
          <w:sz w:val="22"/>
          <w:szCs w:val="22"/>
        </w:rPr>
        <w:t>The Effective Date should be the beginning of the pay period in which they are on a LOA.</w:t>
      </w:r>
    </w:p>
    <w:p w:rsidR="003B4F75" w:rsidRPr="003C1A21" w:rsidRDefault="003B4F75" w:rsidP="003B4F75">
      <w:pPr>
        <w:rPr>
          <w:b/>
          <w:sz w:val="22"/>
          <w:szCs w:val="22"/>
        </w:rPr>
      </w:pPr>
    </w:p>
    <w:p w:rsidR="003B4F75" w:rsidRPr="003C1A21" w:rsidRDefault="00107160" w:rsidP="003B4F75">
      <w:pPr>
        <w:rPr>
          <w:b/>
          <w:sz w:val="22"/>
          <w:szCs w:val="22"/>
        </w:rPr>
      </w:pPr>
      <w:r>
        <w:rPr>
          <w:noProof/>
        </w:rPr>
        <w:lastRenderedPageBreak/>
        <w:drawing>
          <wp:inline distT="0" distB="0" distL="0" distR="0">
            <wp:extent cx="5943600" cy="3657600"/>
            <wp:effectExtent l="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3B4F75" w:rsidRPr="003C1A21" w:rsidRDefault="003B4F75" w:rsidP="003B4F75">
      <w:pPr>
        <w:rPr>
          <w:b/>
          <w:sz w:val="22"/>
          <w:szCs w:val="22"/>
        </w:rPr>
      </w:pPr>
    </w:p>
    <w:p w:rsidR="003B4F75" w:rsidRPr="003C1A21" w:rsidRDefault="003B4F75" w:rsidP="003B4F75">
      <w:pPr>
        <w:rPr>
          <w:b/>
          <w:sz w:val="22"/>
          <w:szCs w:val="22"/>
        </w:rPr>
      </w:pPr>
    </w:p>
    <w:p w:rsidR="003B4F75" w:rsidRPr="003C1A21" w:rsidRDefault="003B4F75" w:rsidP="008B26D4">
      <w:pPr>
        <w:numPr>
          <w:ilvl w:val="0"/>
          <w:numId w:val="45"/>
        </w:numPr>
        <w:rPr>
          <w:b/>
          <w:sz w:val="22"/>
          <w:szCs w:val="22"/>
        </w:rPr>
      </w:pPr>
      <w:r w:rsidRPr="008B26D4">
        <w:rPr>
          <w:sz w:val="22"/>
          <w:szCs w:val="22"/>
        </w:rPr>
        <w:t>Enter</w:t>
      </w:r>
      <w:r w:rsidR="008B26D4">
        <w:rPr>
          <w:b/>
          <w:sz w:val="22"/>
          <w:szCs w:val="22"/>
        </w:rPr>
        <w:t xml:space="preserve"> </w:t>
      </w:r>
      <w:r w:rsidR="008B26D4" w:rsidRPr="008B26D4">
        <w:rPr>
          <w:sz w:val="22"/>
          <w:szCs w:val="22"/>
        </w:rPr>
        <w:t>“1” in the</w:t>
      </w:r>
      <w:r w:rsidR="008B26D4">
        <w:rPr>
          <w:b/>
          <w:sz w:val="22"/>
          <w:szCs w:val="22"/>
        </w:rPr>
        <w:t xml:space="preserve"> *Addl Seq Nbr</w:t>
      </w:r>
      <w:r w:rsidR="008B26D4" w:rsidRPr="008B26D4">
        <w:rPr>
          <w:sz w:val="22"/>
          <w:szCs w:val="22"/>
        </w:rPr>
        <w:t xml:space="preserve"> field</w:t>
      </w:r>
    </w:p>
    <w:p w:rsidR="003B4F75" w:rsidRPr="003C1A21" w:rsidRDefault="003B4F75" w:rsidP="003B4F75">
      <w:pPr>
        <w:rPr>
          <w:b/>
          <w:sz w:val="22"/>
          <w:szCs w:val="22"/>
        </w:rPr>
      </w:pPr>
    </w:p>
    <w:p w:rsidR="003B4F75" w:rsidRPr="003C1A21" w:rsidRDefault="003B4F75" w:rsidP="00404227">
      <w:pPr>
        <w:numPr>
          <w:ilvl w:val="0"/>
          <w:numId w:val="45"/>
        </w:numPr>
        <w:rPr>
          <w:b/>
          <w:sz w:val="22"/>
          <w:szCs w:val="22"/>
        </w:rPr>
      </w:pPr>
      <w:r w:rsidRPr="00404227">
        <w:rPr>
          <w:sz w:val="22"/>
          <w:szCs w:val="22"/>
        </w:rPr>
        <w:t>Type in</w:t>
      </w:r>
      <w:r w:rsidRPr="003C1A21">
        <w:rPr>
          <w:b/>
          <w:sz w:val="22"/>
          <w:szCs w:val="22"/>
        </w:rPr>
        <w:t xml:space="preserve"> End Date </w:t>
      </w:r>
      <w:r w:rsidRPr="003C1A21">
        <w:rPr>
          <w:sz w:val="22"/>
          <w:szCs w:val="22"/>
        </w:rPr>
        <w:t>(e.</w:t>
      </w:r>
      <w:r w:rsidR="00267564">
        <w:rPr>
          <w:sz w:val="22"/>
          <w:szCs w:val="22"/>
        </w:rPr>
        <w:t>g.</w:t>
      </w:r>
      <w:r w:rsidRPr="003C1A21">
        <w:rPr>
          <w:sz w:val="22"/>
          <w:szCs w:val="22"/>
        </w:rPr>
        <w:t xml:space="preserve">, </w:t>
      </w:r>
      <w:r w:rsidR="00267564">
        <w:rPr>
          <w:sz w:val="22"/>
          <w:szCs w:val="22"/>
        </w:rPr>
        <w:t>09/28/17</w:t>
      </w:r>
      <w:r w:rsidRPr="003C1A21">
        <w:rPr>
          <w:sz w:val="22"/>
          <w:szCs w:val="22"/>
        </w:rPr>
        <w:t>)</w:t>
      </w:r>
    </w:p>
    <w:p w:rsidR="003B4F75" w:rsidRPr="003C1A21" w:rsidRDefault="003B4F75" w:rsidP="003B4F75">
      <w:pPr>
        <w:rPr>
          <w:b/>
          <w:sz w:val="22"/>
          <w:szCs w:val="22"/>
        </w:rPr>
      </w:pPr>
    </w:p>
    <w:p w:rsidR="003B4F75" w:rsidRPr="003C1A21" w:rsidRDefault="003B4F75" w:rsidP="003B4F75">
      <w:pPr>
        <w:ind w:left="-360"/>
        <w:rPr>
          <w:b/>
          <w:sz w:val="22"/>
          <w:szCs w:val="22"/>
        </w:rPr>
      </w:pPr>
      <w:r w:rsidRPr="003C1A21">
        <w:rPr>
          <w:b/>
          <w:sz w:val="22"/>
          <w:szCs w:val="22"/>
        </w:rPr>
        <w:t>Special Notes:</w:t>
      </w:r>
    </w:p>
    <w:p w:rsidR="003B4F75" w:rsidRPr="003C1A21" w:rsidRDefault="003B4F75" w:rsidP="003B4F75">
      <w:pPr>
        <w:numPr>
          <w:ilvl w:val="0"/>
          <w:numId w:val="26"/>
        </w:numPr>
        <w:rPr>
          <w:b/>
          <w:sz w:val="22"/>
          <w:szCs w:val="22"/>
        </w:rPr>
      </w:pPr>
      <w:r w:rsidRPr="003C1A21">
        <w:rPr>
          <w:sz w:val="22"/>
          <w:szCs w:val="22"/>
        </w:rPr>
        <w:t>The End Date should be the last day of the pay period being processed.</w:t>
      </w:r>
    </w:p>
    <w:p w:rsidR="003B4F75" w:rsidRPr="003C1A21" w:rsidRDefault="003B4F75" w:rsidP="003B4F75">
      <w:pPr>
        <w:rPr>
          <w:sz w:val="22"/>
          <w:szCs w:val="22"/>
        </w:rPr>
      </w:pPr>
    </w:p>
    <w:p w:rsidR="003B4F75" w:rsidRPr="003C1A21" w:rsidRDefault="00107160" w:rsidP="003B4F75">
      <w:pPr>
        <w:rPr>
          <w:sz w:val="22"/>
          <w:szCs w:val="22"/>
        </w:rPr>
      </w:pPr>
      <w:r>
        <w:rPr>
          <w:noProof/>
        </w:rPr>
        <w:lastRenderedPageBreak/>
        <w:drawing>
          <wp:inline distT="0" distB="0" distL="0" distR="0">
            <wp:extent cx="5943600" cy="3657600"/>
            <wp:effectExtent l="0" t="0" r="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3B4F75" w:rsidRPr="003C1A21" w:rsidRDefault="003B4F75" w:rsidP="003B4F75">
      <w:pPr>
        <w:rPr>
          <w:sz w:val="22"/>
          <w:szCs w:val="22"/>
        </w:rPr>
      </w:pPr>
    </w:p>
    <w:p w:rsidR="003B4F75" w:rsidRPr="003C1A21" w:rsidRDefault="003B4F75" w:rsidP="003B4F75">
      <w:pPr>
        <w:rPr>
          <w:sz w:val="22"/>
          <w:szCs w:val="22"/>
        </w:rPr>
      </w:pPr>
    </w:p>
    <w:p w:rsidR="003B4F75" w:rsidRPr="003C1A21" w:rsidRDefault="001213E9" w:rsidP="001213E9">
      <w:pPr>
        <w:numPr>
          <w:ilvl w:val="0"/>
          <w:numId w:val="45"/>
        </w:numPr>
        <w:rPr>
          <w:b/>
          <w:sz w:val="22"/>
          <w:szCs w:val="22"/>
        </w:rPr>
      </w:pPr>
      <w:r w:rsidRPr="001213E9">
        <w:rPr>
          <w:sz w:val="22"/>
          <w:szCs w:val="22"/>
        </w:rPr>
        <w:t>In the</w:t>
      </w:r>
      <w:r>
        <w:rPr>
          <w:b/>
          <w:sz w:val="22"/>
          <w:szCs w:val="22"/>
        </w:rPr>
        <w:t xml:space="preserve"> </w:t>
      </w:r>
      <w:r w:rsidR="003B4F75" w:rsidRPr="003C1A21">
        <w:rPr>
          <w:b/>
          <w:sz w:val="22"/>
          <w:szCs w:val="22"/>
        </w:rPr>
        <w:t>Earnings</w:t>
      </w:r>
      <w:r>
        <w:rPr>
          <w:b/>
          <w:sz w:val="22"/>
          <w:szCs w:val="22"/>
        </w:rPr>
        <w:t xml:space="preserve"> </w:t>
      </w:r>
      <w:r w:rsidRPr="001213E9">
        <w:rPr>
          <w:sz w:val="22"/>
          <w:szCs w:val="22"/>
        </w:rPr>
        <w:t>field, t</w:t>
      </w:r>
      <w:r w:rsidR="003B4F75" w:rsidRPr="001213E9">
        <w:rPr>
          <w:sz w:val="22"/>
          <w:szCs w:val="22"/>
        </w:rPr>
        <w:t>ype in</w:t>
      </w:r>
      <w:r w:rsidRPr="001213E9">
        <w:rPr>
          <w:sz w:val="22"/>
          <w:szCs w:val="22"/>
        </w:rPr>
        <w:t xml:space="preserve"> the</w:t>
      </w:r>
      <w:r w:rsidR="003B4F75" w:rsidRPr="001213E9">
        <w:rPr>
          <w:sz w:val="22"/>
          <w:szCs w:val="22"/>
        </w:rPr>
        <w:t xml:space="preserve"> Rotating Averaging adjustment amount</w:t>
      </w:r>
      <w:r w:rsidR="003B4F75" w:rsidRPr="003C1A21">
        <w:rPr>
          <w:b/>
          <w:sz w:val="22"/>
          <w:szCs w:val="22"/>
        </w:rPr>
        <w:t xml:space="preserve"> </w:t>
      </w:r>
      <w:r w:rsidR="003B4F75" w:rsidRPr="003C1A21">
        <w:rPr>
          <w:sz w:val="22"/>
          <w:szCs w:val="22"/>
        </w:rPr>
        <w:t>(e.</w:t>
      </w:r>
      <w:r w:rsidR="00267564">
        <w:rPr>
          <w:sz w:val="22"/>
          <w:szCs w:val="22"/>
        </w:rPr>
        <w:t>g.</w:t>
      </w:r>
      <w:r w:rsidR="003B4F75" w:rsidRPr="003C1A21">
        <w:rPr>
          <w:sz w:val="22"/>
          <w:szCs w:val="22"/>
        </w:rPr>
        <w:t>, -$</w:t>
      </w:r>
      <w:r w:rsidR="00267564">
        <w:rPr>
          <w:sz w:val="22"/>
          <w:szCs w:val="22"/>
        </w:rPr>
        <w:t>156.48</w:t>
      </w:r>
      <w:r w:rsidR="003B4F75" w:rsidRPr="003C1A21">
        <w:rPr>
          <w:sz w:val="22"/>
          <w:szCs w:val="22"/>
        </w:rPr>
        <w:t>)</w:t>
      </w:r>
    </w:p>
    <w:p w:rsidR="003B4F75" w:rsidRPr="003C1A21" w:rsidRDefault="003B4F75" w:rsidP="003B4F75">
      <w:pPr>
        <w:rPr>
          <w:b/>
          <w:sz w:val="22"/>
          <w:szCs w:val="22"/>
        </w:rPr>
      </w:pPr>
    </w:p>
    <w:p w:rsidR="003B4F75" w:rsidRPr="003C1A21" w:rsidRDefault="003B4F75" w:rsidP="003B4F75">
      <w:pPr>
        <w:ind w:left="-360"/>
        <w:rPr>
          <w:b/>
          <w:sz w:val="22"/>
          <w:szCs w:val="22"/>
        </w:rPr>
      </w:pPr>
      <w:r w:rsidRPr="003C1A21">
        <w:rPr>
          <w:b/>
          <w:sz w:val="22"/>
          <w:szCs w:val="22"/>
        </w:rPr>
        <w:t>Special Notes:</w:t>
      </w:r>
    </w:p>
    <w:p w:rsidR="003B4F75" w:rsidRPr="001213E9" w:rsidRDefault="003B4F75" w:rsidP="003B4F75">
      <w:pPr>
        <w:numPr>
          <w:ilvl w:val="0"/>
          <w:numId w:val="26"/>
        </w:numPr>
        <w:rPr>
          <w:b/>
          <w:sz w:val="22"/>
          <w:szCs w:val="22"/>
        </w:rPr>
      </w:pPr>
      <w:r w:rsidRPr="003C1A21">
        <w:rPr>
          <w:sz w:val="22"/>
          <w:szCs w:val="22"/>
        </w:rPr>
        <w:t>The Earnings amount MUST be entered as a negative number</w:t>
      </w:r>
    </w:p>
    <w:p w:rsidR="003B4F75" w:rsidRPr="003C1A21" w:rsidRDefault="003B4F75" w:rsidP="003B4F75">
      <w:pPr>
        <w:rPr>
          <w:sz w:val="22"/>
          <w:szCs w:val="22"/>
        </w:rPr>
      </w:pPr>
    </w:p>
    <w:p w:rsidR="003B4F75" w:rsidRPr="003C1A21" w:rsidRDefault="003B4F75" w:rsidP="001213E9">
      <w:pPr>
        <w:numPr>
          <w:ilvl w:val="0"/>
          <w:numId w:val="45"/>
        </w:numPr>
        <w:rPr>
          <w:b/>
          <w:sz w:val="22"/>
          <w:szCs w:val="22"/>
        </w:rPr>
      </w:pPr>
      <w:r w:rsidRPr="001213E9">
        <w:rPr>
          <w:sz w:val="22"/>
          <w:szCs w:val="22"/>
        </w:rPr>
        <w:t xml:space="preserve">Click </w:t>
      </w:r>
      <w:r w:rsidR="001213E9" w:rsidRPr="001213E9">
        <w:rPr>
          <w:sz w:val="22"/>
          <w:szCs w:val="22"/>
        </w:rPr>
        <w:t>the</w:t>
      </w:r>
      <w:r w:rsidR="001213E9">
        <w:rPr>
          <w:b/>
          <w:sz w:val="22"/>
          <w:szCs w:val="22"/>
        </w:rPr>
        <w:t xml:space="preserve"> “OK to Pay” </w:t>
      </w:r>
      <w:r w:rsidR="001213E9" w:rsidRPr="001213E9">
        <w:rPr>
          <w:sz w:val="22"/>
          <w:szCs w:val="22"/>
        </w:rPr>
        <w:t>checkbox</w:t>
      </w:r>
    </w:p>
    <w:p w:rsidR="003B4F75" w:rsidRPr="003C1A21" w:rsidRDefault="003B4F75" w:rsidP="003B4F75">
      <w:pPr>
        <w:rPr>
          <w:b/>
          <w:sz w:val="22"/>
          <w:szCs w:val="22"/>
        </w:rPr>
      </w:pPr>
    </w:p>
    <w:p w:rsidR="003B4F75" w:rsidRPr="003C1A21" w:rsidRDefault="00107160" w:rsidP="003B4F75">
      <w:pPr>
        <w:rPr>
          <w:b/>
          <w:sz w:val="22"/>
          <w:szCs w:val="22"/>
        </w:rPr>
      </w:pPr>
      <w:r>
        <w:rPr>
          <w:noProof/>
        </w:rPr>
        <w:lastRenderedPageBreak/>
        <w:drawing>
          <wp:inline distT="0" distB="0" distL="0" distR="0">
            <wp:extent cx="5943600" cy="3876675"/>
            <wp:effectExtent l="0" t="0" r="0" b="9525"/>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876675"/>
                    </a:xfrm>
                    <a:prstGeom prst="rect">
                      <a:avLst/>
                    </a:prstGeom>
                    <a:noFill/>
                    <a:ln>
                      <a:noFill/>
                    </a:ln>
                  </pic:spPr>
                </pic:pic>
              </a:graphicData>
            </a:graphic>
          </wp:inline>
        </w:drawing>
      </w:r>
    </w:p>
    <w:p w:rsidR="003B4F75" w:rsidRPr="003C1A21" w:rsidRDefault="003B4F75" w:rsidP="003B4F75">
      <w:pPr>
        <w:rPr>
          <w:b/>
          <w:sz w:val="22"/>
          <w:szCs w:val="22"/>
        </w:rPr>
      </w:pPr>
    </w:p>
    <w:p w:rsidR="003B4F75" w:rsidRPr="003C1A21" w:rsidRDefault="003B4F75" w:rsidP="003B4F75">
      <w:pPr>
        <w:rPr>
          <w:b/>
          <w:sz w:val="22"/>
          <w:szCs w:val="22"/>
        </w:rPr>
      </w:pPr>
    </w:p>
    <w:p w:rsidR="003B4F75" w:rsidRPr="001213E9" w:rsidRDefault="003B4F75" w:rsidP="001213E9">
      <w:pPr>
        <w:numPr>
          <w:ilvl w:val="0"/>
          <w:numId w:val="45"/>
        </w:numPr>
        <w:rPr>
          <w:sz w:val="22"/>
          <w:szCs w:val="22"/>
        </w:rPr>
      </w:pPr>
      <w:r w:rsidRPr="001213E9">
        <w:rPr>
          <w:sz w:val="22"/>
          <w:szCs w:val="22"/>
        </w:rPr>
        <w:t xml:space="preserve">Click </w:t>
      </w:r>
      <w:r w:rsidR="00107160">
        <w:rPr>
          <w:noProof/>
        </w:rPr>
        <w:drawing>
          <wp:inline distT="0" distB="0" distL="0" distR="0">
            <wp:extent cx="590550" cy="20955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p>
    <w:p w:rsidR="003B4F75" w:rsidRPr="003C1A21" w:rsidRDefault="003B4F75" w:rsidP="003B4F75">
      <w:pPr>
        <w:rPr>
          <w:b/>
          <w:sz w:val="22"/>
          <w:szCs w:val="22"/>
        </w:rPr>
      </w:pPr>
    </w:p>
    <w:p w:rsidR="003B4F75" w:rsidRPr="001213E9" w:rsidRDefault="001213E9" w:rsidP="001213E9">
      <w:pPr>
        <w:numPr>
          <w:ilvl w:val="0"/>
          <w:numId w:val="45"/>
        </w:numPr>
        <w:rPr>
          <w:sz w:val="22"/>
          <w:szCs w:val="22"/>
        </w:rPr>
      </w:pPr>
      <w:r>
        <w:rPr>
          <w:sz w:val="22"/>
          <w:szCs w:val="22"/>
        </w:rPr>
        <w:t>Additional Pay entry is saved</w:t>
      </w:r>
    </w:p>
    <w:p w:rsidR="003B4F75" w:rsidRPr="003C1A21" w:rsidRDefault="003B4F75" w:rsidP="003B4F75">
      <w:pPr>
        <w:ind w:left="-360"/>
        <w:rPr>
          <w:b/>
          <w:sz w:val="22"/>
          <w:szCs w:val="22"/>
        </w:rPr>
      </w:pPr>
    </w:p>
    <w:p w:rsidR="003B4F75" w:rsidRPr="003C1A21" w:rsidRDefault="003B4F75" w:rsidP="003B4F75">
      <w:pPr>
        <w:ind w:left="-360"/>
        <w:rPr>
          <w:b/>
          <w:sz w:val="22"/>
          <w:szCs w:val="22"/>
        </w:rPr>
      </w:pPr>
      <w:r w:rsidRPr="003C1A21">
        <w:rPr>
          <w:b/>
          <w:sz w:val="22"/>
          <w:szCs w:val="22"/>
        </w:rPr>
        <w:t>Special Notes:</w:t>
      </w:r>
    </w:p>
    <w:p w:rsidR="003B4F75" w:rsidRPr="003C1A21" w:rsidRDefault="003B4F75" w:rsidP="003B4F75">
      <w:pPr>
        <w:numPr>
          <w:ilvl w:val="0"/>
          <w:numId w:val="26"/>
        </w:numPr>
        <w:rPr>
          <w:b/>
          <w:sz w:val="22"/>
          <w:szCs w:val="22"/>
        </w:rPr>
      </w:pPr>
      <w:r w:rsidRPr="003C1A21">
        <w:rPr>
          <w:sz w:val="22"/>
          <w:szCs w:val="22"/>
        </w:rPr>
        <w:t>Remaining Tasks: Return employee from LOA on Job Data, turn on Rotating Averaging Schedule on Maintain Time Reporter (using a Friday date), and place employee on regular schedule (using a Friday date)</w:t>
      </w:r>
      <w:r w:rsidR="00E10FAB">
        <w:rPr>
          <w:sz w:val="22"/>
          <w:szCs w:val="22"/>
        </w:rPr>
        <w:t>, if these steps have not already</w:t>
      </w:r>
      <w:bookmarkStart w:id="0" w:name="_GoBack"/>
      <w:bookmarkEnd w:id="0"/>
      <w:r w:rsidR="00E10FAB">
        <w:rPr>
          <w:sz w:val="22"/>
          <w:szCs w:val="22"/>
        </w:rPr>
        <w:t xml:space="preserve"> been completed.</w:t>
      </w:r>
    </w:p>
    <w:p w:rsidR="003B4F75" w:rsidRPr="003C1A21" w:rsidRDefault="003B4F75" w:rsidP="003B4F75">
      <w:pPr>
        <w:rPr>
          <w:b/>
          <w:sz w:val="22"/>
          <w:szCs w:val="22"/>
        </w:rPr>
      </w:pPr>
    </w:p>
    <w:p w:rsidR="0001515A" w:rsidRPr="003C1A21" w:rsidRDefault="0001515A" w:rsidP="0001515A">
      <w:pPr>
        <w:rPr>
          <w:sz w:val="22"/>
          <w:szCs w:val="22"/>
        </w:rPr>
      </w:pPr>
    </w:p>
    <w:p w:rsidR="0001515A" w:rsidRPr="003C1A21" w:rsidRDefault="0001515A" w:rsidP="0001515A">
      <w:pPr>
        <w:rPr>
          <w:sz w:val="22"/>
          <w:szCs w:val="22"/>
        </w:rPr>
      </w:pPr>
    </w:p>
    <w:p w:rsidR="00E97220" w:rsidRPr="003C1A21" w:rsidRDefault="0001515A" w:rsidP="0001515A">
      <w:pPr>
        <w:tabs>
          <w:tab w:val="left" w:pos="3990"/>
        </w:tabs>
        <w:rPr>
          <w:sz w:val="22"/>
          <w:szCs w:val="22"/>
        </w:rPr>
      </w:pPr>
      <w:r w:rsidRPr="003C1A21">
        <w:rPr>
          <w:sz w:val="22"/>
          <w:szCs w:val="22"/>
        </w:rPr>
        <w:tab/>
      </w:r>
    </w:p>
    <w:sectPr w:rsidR="00E97220" w:rsidRPr="003C1A21">
      <w:headerReference w:type="even" r:id="rId35"/>
      <w:headerReference w:type="default" r:id="rId36"/>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C0" w:rsidRDefault="00081AC0">
      <w:r>
        <w:separator/>
      </w:r>
    </w:p>
  </w:endnote>
  <w:endnote w:type="continuationSeparator" w:id="0">
    <w:p w:rsidR="00081AC0" w:rsidRDefault="0008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D4" w:rsidRPr="004A6A86" w:rsidRDefault="008B26D4">
    <w:pPr>
      <w:pStyle w:val="Footer"/>
    </w:pPr>
    <w:r w:rsidRPr="004A6A86">
      <w:t xml:space="preserve">Page </w:t>
    </w:r>
    <w:r w:rsidRPr="004A6A86">
      <w:rPr>
        <w:bCs/>
      </w:rPr>
      <w:fldChar w:fldCharType="begin"/>
    </w:r>
    <w:r w:rsidRPr="004A6A86">
      <w:rPr>
        <w:bCs/>
      </w:rPr>
      <w:instrText xml:space="preserve"> PAGE </w:instrText>
    </w:r>
    <w:r w:rsidRPr="004A6A86">
      <w:rPr>
        <w:bCs/>
      </w:rPr>
      <w:fldChar w:fldCharType="separate"/>
    </w:r>
    <w:r w:rsidR="00DB7969">
      <w:rPr>
        <w:bCs/>
        <w:noProof/>
      </w:rPr>
      <w:t>1</w:t>
    </w:r>
    <w:r w:rsidRPr="004A6A86">
      <w:rPr>
        <w:bCs/>
      </w:rPr>
      <w:fldChar w:fldCharType="end"/>
    </w:r>
    <w:r w:rsidRPr="004A6A86">
      <w:t xml:space="preserve"> of </w:t>
    </w:r>
    <w:r w:rsidRPr="004A6A86">
      <w:rPr>
        <w:bCs/>
      </w:rPr>
      <w:fldChar w:fldCharType="begin"/>
    </w:r>
    <w:r w:rsidRPr="004A6A86">
      <w:rPr>
        <w:bCs/>
      </w:rPr>
      <w:instrText xml:space="preserve"> NUMPAGES  </w:instrText>
    </w:r>
    <w:r w:rsidRPr="004A6A86">
      <w:rPr>
        <w:bCs/>
      </w:rPr>
      <w:fldChar w:fldCharType="separate"/>
    </w:r>
    <w:r w:rsidR="00DB7969">
      <w:rPr>
        <w:bCs/>
        <w:noProof/>
      </w:rPr>
      <w:t>15</w:t>
    </w:r>
    <w:r w:rsidRPr="004A6A86">
      <w:rPr>
        <w:bCs/>
      </w:rPr>
      <w:fldChar w:fldCharType="end"/>
    </w:r>
  </w:p>
  <w:p w:rsidR="008B26D4" w:rsidRPr="00477FA3" w:rsidRDefault="008B26D4" w:rsidP="0001515A">
    <w:pPr>
      <w:pStyle w:val="Footer"/>
      <w:tabs>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C0" w:rsidRDefault="00081AC0">
      <w:r>
        <w:separator/>
      </w:r>
    </w:p>
  </w:footnote>
  <w:footnote w:type="continuationSeparator" w:id="0">
    <w:p w:rsidR="00081AC0" w:rsidRDefault="0008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D4" w:rsidRDefault="008B26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6D4" w:rsidRDefault="008B26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D4" w:rsidRDefault="008B26D4">
    <w:pPr>
      <w:pStyle w:val="Header"/>
      <w:tabs>
        <w:tab w:val="clear" w:pos="4320"/>
        <w:tab w:val="clear" w:pos="8640"/>
        <w:tab w:val="center" w:pos="5400"/>
        <w:tab w:val="right" w:pos="10800"/>
      </w:tabs>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in;margin-top:0;width:103.05pt;height:36pt;z-index:251657728" o:userdrawn="t" o:allowoverlap="f" fillcolor="#dadada">
          <v:imagedata r:id="rId1" o:title=""/>
        </v:shape>
        <o:OLEObject Type="Embed" ProgID="MSPhotoEd.3" ShapeID="_x0000_s2052" DrawAspect="Content" ObjectID="_1576068742" r:id="rId2"/>
      </w:pict>
    </w:r>
    <w:r w:rsidR="00107160">
      <w:rPr>
        <w:noProof/>
        <w:sz w:val="20"/>
      </w:rPr>
      <mc:AlternateContent>
        <mc:Choice Requires="wps">
          <w:drawing>
            <wp:inline distT="0" distB="0" distL="0" distR="0">
              <wp:extent cx="5486400" cy="1905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PLrxA30CAAD6BAAADgAA&#10;AAAAAAAAAAAAAAAuAgAAZHJzL2Uyb0RvYy54bWxQSwECLQAUAAYACAAAACEAbe4J59gAAAADAQAA&#10;DwAAAAAAAAAAAAAAAADXBAAAZHJzL2Rvd25yZXYueG1sUEsFBgAAAAAEAAQA8wAAANwFAAAAAA==&#10;" fillcolor="gray" stroked="f">
              <w10:anchorlock/>
            </v:rect>
          </w:pict>
        </mc:Fallback>
      </mc:AlternateContent>
    </w:r>
  </w:p>
  <w:p w:rsidR="008B26D4" w:rsidRPr="003C1A21" w:rsidRDefault="008B26D4" w:rsidP="003C1A21">
    <w:pPr>
      <w:pStyle w:val="Header"/>
      <w:jc w:val="center"/>
      <w:rPr>
        <w:b/>
        <w:noProof/>
        <w:sz w:val="28"/>
        <w:szCs w:val="28"/>
      </w:rPr>
    </w:pPr>
    <w:r w:rsidRPr="003C1A21">
      <w:rPr>
        <w:b/>
        <w:noProof/>
        <w:sz w:val="28"/>
        <w:szCs w:val="28"/>
      </w:rPr>
      <w:t>Processing Leaves of Absence</w:t>
    </w:r>
  </w:p>
  <w:p w:rsidR="008B26D4" w:rsidRPr="003C1A21" w:rsidRDefault="008B26D4" w:rsidP="003C1A21">
    <w:pPr>
      <w:pStyle w:val="Header"/>
      <w:jc w:val="center"/>
      <w:rPr>
        <w:b/>
        <w:sz w:val="28"/>
        <w:szCs w:val="28"/>
      </w:rPr>
    </w:pPr>
    <w:r w:rsidRPr="003C1A21">
      <w:rPr>
        <w:b/>
        <w:noProof/>
        <w:sz w:val="28"/>
        <w:szCs w:val="28"/>
      </w:rPr>
      <w:t>For Rotating Averaging Employees</w:t>
    </w:r>
  </w:p>
  <w:p w:rsidR="008B26D4" w:rsidRPr="003C1A21" w:rsidRDefault="008B26D4" w:rsidP="003B4F75">
    <w:pPr>
      <w:pStyle w:val="Header"/>
      <w:tabs>
        <w:tab w:val="clear" w:pos="4320"/>
        <w:tab w:val="clear" w:pos="8640"/>
        <w:tab w:val="center" w:pos="4680"/>
        <w:tab w:val="right" w:pos="9360"/>
      </w:tabs>
      <w:rPr>
        <w:b/>
        <w:sz w:val="22"/>
        <w:szCs w:val="22"/>
      </w:rPr>
    </w:pPr>
    <w:r>
      <w:rPr>
        <w:sz w:val="20"/>
      </w:rPr>
      <w:tab/>
    </w:r>
    <w:r w:rsidRPr="003C1A21">
      <w:rPr>
        <w:sz w:val="22"/>
        <w:szCs w:val="22"/>
      </w:rPr>
      <w:t xml:space="preserve">Last Updated: </w:t>
    </w:r>
    <w:r w:rsidR="00631E73">
      <w:rPr>
        <w:sz w:val="22"/>
        <w:szCs w:val="22"/>
      </w:rPr>
      <w:t>January 2018</w:t>
    </w:r>
  </w:p>
  <w:p w:rsidR="008B26D4" w:rsidRDefault="00107160">
    <w:pPr>
      <w:pStyle w:val="Header"/>
      <w:tabs>
        <w:tab w:val="clear" w:pos="4320"/>
        <w:tab w:val="clear" w:pos="8640"/>
        <w:tab w:val="center" w:pos="5400"/>
        <w:tab w:val="right" w:pos="10800"/>
      </w:tabs>
      <w:rPr>
        <w:sz w:val="20"/>
      </w:rPr>
    </w:pPr>
    <w:r>
      <w:rPr>
        <w:noProof/>
        <w:sz w:val="20"/>
      </w:rPr>
      <mc:AlternateContent>
        <mc:Choice Requires="wps">
          <w:drawing>
            <wp:inline distT="0" distB="0" distL="0" distR="0">
              <wp:extent cx="548640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nPewIAAPo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OdTmc97AgAA+gQAAA4AAAAA&#10;AAAAAAAAAAAALgIAAGRycy9lMm9Eb2MueG1sUEsBAi0AFAAGAAgAAAAhAG3uCefYAAAAAwEAAA8A&#10;AAAAAAAAAAAAAAAA1QQAAGRycy9kb3ducmV2LnhtbFBLBQYAAAAABAAEAPMAAADaBQAAAAA=&#10;" fillcolor="gray" stroked="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22ADE"/>
    <w:lvl w:ilvl="0">
      <w:start w:val="1"/>
      <w:numFmt w:val="decimal"/>
      <w:lvlText w:val="%1."/>
      <w:lvlJc w:val="left"/>
      <w:pPr>
        <w:tabs>
          <w:tab w:val="num" w:pos="1800"/>
        </w:tabs>
        <w:ind w:left="1800" w:hanging="360"/>
      </w:pPr>
    </w:lvl>
  </w:abstractNum>
  <w:abstractNum w:abstractNumId="1">
    <w:nsid w:val="FFFFFF7D"/>
    <w:multiLevelType w:val="singleLevel"/>
    <w:tmpl w:val="8E469944"/>
    <w:lvl w:ilvl="0">
      <w:start w:val="1"/>
      <w:numFmt w:val="decimal"/>
      <w:lvlText w:val="%1."/>
      <w:lvlJc w:val="left"/>
      <w:pPr>
        <w:tabs>
          <w:tab w:val="num" w:pos="1440"/>
        </w:tabs>
        <w:ind w:left="1440" w:hanging="360"/>
      </w:pPr>
    </w:lvl>
  </w:abstractNum>
  <w:abstractNum w:abstractNumId="2">
    <w:nsid w:val="FFFFFF7E"/>
    <w:multiLevelType w:val="singleLevel"/>
    <w:tmpl w:val="A18C27A0"/>
    <w:lvl w:ilvl="0">
      <w:start w:val="1"/>
      <w:numFmt w:val="decimal"/>
      <w:lvlText w:val="%1."/>
      <w:lvlJc w:val="left"/>
      <w:pPr>
        <w:tabs>
          <w:tab w:val="num" w:pos="1080"/>
        </w:tabs>
        <w:ind w:left="1080" w:hanging="360"/>
      </w:pPr>
    </w:lvl>
  </w:abstractNum>
  <w:abstractNum w:abstractNumId="3">
    <w:nsid w:val="FFFFFF7F"/>
    <w:multiLevelType w:val="singleLevel"/>
    <w:tmpl w:val="4B86D9E4"/>
    <w:lvl w:ilvl="0">
      <w:start w:val="1"/>
      <w:numFmt w:val="decimal"/>
      <w:lvlText w:val="%1."/>
      <w:lvlJc w:val="left"/>
      <w:pPr>
        <w:tabs>
          <w:tab w:val="num" w:pos="720"/>
        </w:tabs>
        <w:ind w:left="720" w:hanging="360"/>
      </w:pPr>
    </w:lvl>
  </w:abstractNum>
  <w:abstractNum w:abstractNumId="4">
    <w:nsid w:val="FFFFFF80"/>
    <w:multiLevelType w:val="singleLevel"/>
    <w:tmpl w:val="0B344F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F039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A0F5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48F8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18937A"/>
    <w:lvl w:ilvl="0">
      <w:start w:val="1"/>
      <w:numFmt w:val="decimal"/>
      <w:lvlText w:val="%1."/>
      <w:lvlJc w:val="left"/>
      <w:pPr>
        <w:tabs>
          <w:tab w:val="num" w:pos="360"/>
        </w:tabs>
        <w:ind w:left="360" w:hanging="360"/>
      </w:pPr>
    </w:lvl>
  </w:abstractNum>
  <w:abstractNum w:abstractNumId="9">
    <w:nsid w:val="FFFFFF89"/>
    <w:multiLevelType w:val="singleLevel"/>
    <w:tmpl w:val="370AEB80"/>
    <w:lvl w:ilvl="0">
      <w:start w:val="1"/>
      <w:numFmt w:val="bullet"/>
      <w:lvlText w:val=""/>
      <w:lvlJc w:val="left"/>
      <w:pPr>
        <w:tabs>
          <w:tab w:val="num" w:pos="360"/>
        </w:tabs>
        <w:ind w:left="360" w:hanging="360"/>
      </w:pPr>
      <w:rPr>
        <w:rFonts w:ascii="Symbol" w:hAnsi="Symbol" w:hint="default"/>
      </w:rPr>
    </w:lvl>
  </w:abstractNum>
  <w:abstractNum w:abstractNumId="10">
    <w:nsid w:val="030D38E4"/>
    <w:multiLevelType w:val="hybridMultilevel"/>
    <w:tmpl w:val="8D8E21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07BA0A9A"/>
    <w:multiLevelType w:val="hybridMultilevel"/>
    <w:tmpl w:val="82347F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0CD3011"/>
    <w:multiLevelType w:val="hybridMultilevel"/>
    <w:tmpl w:val="A672F37C"/>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30CA0"/>
    <w:multiLevelType w:val="hybridMultilevel"/>
    <w:tmpl w:val="19565C90"/>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D47E4C"/>
    <w:multiLevelType w:val="hybridMultilevel"/>
    <w:tmpl w:val="051A10F8"/>
    <w:lvl w:ilvl="0">
      <w:start w:val="1"/>
      <w:numFmt w:val="bullet"/>
      <w:lvlText w:val=""/>
      <w:lvlJc w:val="left"/>
      <w:pPr>
        <w:tabs>
          <w:tab w:val="num" w:pos="2220"/>
        </w:tabs>
        <w:ind w:left="2220" w:hanging="360"/>
      </w:pPr>
      <w:rPr>
        <w:rFonts w:ascii="Symbol" w:hAnsi="Symbol" w:hint="default"/>
      </w:rPr>
    </w:lvl>
    <w:lvl w:ilvl="1" w:tentative="1">
      <w:start w:val="1"/>
      <w:numFmt w:val="bullet"/>
      <w:lvlText w:val="o"/>
      <w:lvlJc w:val="left"/>
      <w:pPr>
        <w:tabs>
          <w:tab w:val="num" w:pos="2940"/>
        </w:tabs>
        <w:ind w:left="2940" w:hanging="360"/>
      </w:pPr>
      <w:rPr>
        <w:rFonts w:ascii="Courier New" w:hAnsi="Courier New" w:cs="Courier New"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Courier New"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Courier New" w:hint="default"/>
      </w:rPr>
    </w:lvl>
    <w:lvl w:ilvl="8" w:tentative="1">
      <w:start w:val="1"/>
      <w:numFmt w:val="bullet"/>
      <w:lvlText w:val=""/>
      <w:lvlJc w:val="left"/>
      <w:pPr>
        <w:tabs>
          <w:tab w:val="num" w:pos="7980"/>
        </w:tabs>
        <w:ind w:left="7980" w:hanging="360"/>
      </w:pPr>
      <w:rPr>
        <w:rFonts w:ascii="Wingdings" w:hAnsi="Wingdings" w:hint="default"/>
      </w:rPr>
    </w:lvl>
  </w:abstractNum>
  <w:abstractNum w:abstractNumId="15">
    <w:nsid w:val="1EB77F72"/>
    <w:multiLevelType w:val="hybridMultilevel"/>
    <w:tmpl w:val="708ADA1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940"/>
        </w:tabs>
        <w:ind w:left="2940" w:hanging="360"/>
      </w:pPr>
      <w:rPr>
        <w:rFonts w:ascii="Courier New" w:hAnsi="Courier New" w:cs="Courier New"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Courier New"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Courier New" w:hint="default"/>
      </w:rPr>
    </w:lvl>
    <w:lvl w:ilvl="8" w:tentative="1">
      <w:start w:val="1"/>
      <w:numFmt w:val="bullet"/>
      <w:lvlText w:val=""/>
      <w:lvlJc w:val="left"/>
      <w:pPr>
        <w:tabs>
          <w:tab w:val="num" w:pos="7980"/>
        </w:tabs>
        <w:ind w:left="7980" w:hanging="360"/>
      </w:pPr>
      <w:rPr>
        <w:rFonts w:ascii="Wingdings" w:hAnsi="Wingdings" w:hint="default"/>
      </w:rPr>
    </w:lvl>
  </w:abstractNum>
  <w:abstractNum w:abstractNumId="16">
    <w:nsid w:val="1FB64B89"/>
    <w:multiLevelType w:val="hybridMultilevel"/>
    <w:tmpl w:val="0F582242"/>
    <w:lvl w:ilvl="0" w:tplc="CDB2DE6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892526"/>
    <w:multiLevelType w:val="hybridMultilevel"/>
    <w:tmpl w:val="DA3CC394"/>
    <w:lvl w:ilvl="0" w:tplc="CDB2DE64">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5B005E2"/>
    <w:multiLevelType w:val="hybridMultilevel"/>
    <w:tmpl w:val="9C109C0A"/>
    <w:lvl w:ilvl="0" w:tplc="5C6ACD3C">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0725C"/>
    <w:multiLevelType w:val="hybridMultilevel"/>
    <w:tmpl w:val="5AA83758"/>
    <w:lvl w:ilvl="0" w:tplc="CDB2DE64">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0C233A9"/>
    <w:multiLevelType w:val="hybridMultilevel"/>
    <w:tmpl w:val="116C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A6DD4"/>
    <w:multiLevelType w:val="hybridMultilevel"/>
    <w:tmpl w:val="7D3A94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ECD78AE"/>
    <w:multiLevelType w:val="hybridMultilevel"/>
    <w:tmpl w:val="EC8669B6"/>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081A09"/>
    <w:multiLevelType w:val="hybridMultilevel"/>
    <w:tmpl w:val="A9E8D104"/>
    <w:lvl w:ilvl="0" w:tplc="6E1CC82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3E2DB3"/>
    <w:multiLevelType w:val="hybridMultilevel"/>
    <w:tmpl w:val="DEBEA692"/>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E64C5E"/>
    <w:multiLevelType w:val="hybridMultilevel"/>
    <w:tmpl w:val="DB525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520879"/>
    <w:multiLevelType w:val="hybridMultilevel"/>
    <w:tmpl w:val="7D54696E"/>
    <w:lvl w:ilvl="0" w:tplc="CDB2DE6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E0131"/>
    <w:multiLevelType w:val="hybridMultilevel"/>
    <w:tmpl w:val="D130D678"/>
    <w:lvl w:ilvl="0" w:tplc="1C3686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970499"/>
    <w:multiLevelType w:val="hybridMultilevel"/>
    <w:tmpl w:val="129A19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6C11A31"/>
    <w:multiLevelType w:val="hybridMultilevel"/>
    <w:tmpl w:val="152CC1F8"/>
    <w:lvl w:ilvl="0" w:tplc="1C3686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F664B6"/>
    <w:multiLevelType w:val="hybridMultilevel"/>
    <w:tmpl w:val="C4C2DFF8"/>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80E7297"/>
    <w:multiLevelType w:val="hybridMultilevel"/>
    <w:tmpl w:val="9D3EEAC4"/>
    <w:lvl w:ilvl="0" w:tplc="CDB2DE64">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B5666EB"/>
    <w:multiLevelType w:val="hybridMultilevel"/>
    <w:tmpl w:val="1F2A0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BA7087D"/>
    <w:multiLevelType w:val="hybridMultilevel"/>
    <w:tmpl w:val="93E66A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4C1A3B79"/>
    <w:multiLevelType w:val="hybridMultilevel"/>
    <w:tmpl w:val="2D3CA612"/>
    <w:lvl w:ilvl="0" w:tplc="CDB2DE6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C4253A"/>
    <w:multiLevelType w:val="hybridMultilevel"/>
    <w:tmpl w:val="B6AC8B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4DE04746"/>
    <w:multiLevelType w:val="hybridMultilevel"/>
    <w:tmpl w:val="2566459E"/>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EA73096"/>
    <w:multiLevelType w:val="hybridMultilevel"/>
    <w:tmpl w:val="6A50E5B0"/>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8A15CAF"/>
    <w:multiLevelType w:val="hybridMultilevel"/>
    <w:tmpl w:val="BA9A2BC0"/>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C091461"/>
    <w:multiLevelType w:val="hybridMultilevel"/>
    <w:tmpl w:val="E7ECCB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1373C60"/>
    <w:multiLevelType w:val="hybridMultilevel"/>
    <w:tmpl w:val="F0E04620"/>
    <w:lvl w:ilvl="0" w:tplc="370E670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47AC5"/>
    <w:multiLevelType w:val="hybridMultilevel"/>
    <w:tmpl w:val="497222A2"/>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252035"/>
    <w:multiLevelType w:val="hybridMultilevel"/>
    <w:tmpl w:val="B1D85108"/>
    <w:lvl w:ilvl="0" w:tplc="1C3686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AA21A6"/>
    <w:multiLevelType w:val="hybridMultilevel"/>
    <w:tmpl w:val="485AFB76"/>
    <w:lvl w:ilvl="0" w:tplc="1C368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275F19"/>
    <w:multiLevelType w:val="hybridMultilevel"/>
    <w:tmpl w:val="984061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5">
    <w:nsid w:val="6CB81DB1"/>
    <w:multiLevelType w:val="hybridMultilevel"/>
    <w:tmpl w:val="E9EEEB62"/>
    <w:lvl w:ilvl="0" w:tplc="1C36867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6D301918"/>
    <w:multiLevelType w:val="hybridMultilevel"/>
    <w:tmpl w:val="704A2006"/>
    <w:lvl w:ilvl="0" w:tplc="1C36867C">
      <w:start w:val="1"/>
      <w:numFmt w:val="decimal"/>
      <w:lvlText w:val="%1."/>
      <w:lvlJc w:val="left"/>
      <w:pPr>
        <w:tabs>
          <w:tab w:val="num" w:pos="0"/>
        </w:tabs>
        <w:ind w:left="0" w:hanging="360"/>
      </w:pPr>
      <w:rPr>
        <w:rFonts w:hint="default"/>
      </w:rPr>
    </w:lvl>
    <w:lvl w:ilvl="1" w:tplc="CDB2DE64">
      <w:start w:val="1"/>
      <w:numFmt w:val="bullet"/>
      <w:lvlText w:val=""/>
      <w:lvlJc w:val="left"/>
      <w:pPr>
        <w:tabs>
          <w:tab w:val="num" w:pos="360"/>
        </w:tabs>
        <w:ind w:left="720" w:hanging="360"/>
      </w:pPr>
      <w:rPr>
        <w:rFonts w:ascii="Symbol" w:hAnsi="Symbol"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74DA143F"/>
    <w:multiLevelType w:val="hybridMultilevel"/>
    <w:tmpl w:val="F4D08922"/>
    <w:lvl w:ilvl="0" w:tplc="1C36867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7C8A0234"/>
    <w:multiLevelType w:val="hybridMultilevel"/>
    <w:tmpl w:val="FDFAF66A"/>
    <w:lvl w:ilvl="0" w:tplc="1C368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21"/>
  </w:num>
  <w:num w:numId="16">
    <w:abstractNumId w:val="35"/>
  </w:num>
  <w:num w:numId="17">
    <w:abstractNumId w:val="28"/>
  </w:num>
  <w:num w:numId="18">
    <w:abstractNumId w:val="33"/>
  </w:num>
  <w:num w:numId="19">
    <w:abstractNumId w:val="39"/>
  </w:num>
  <w:num w:numId="20">
    <w:abstractNumId w:val="44"/>
  </w:num>
  <w:num w:numId="21">
    <w:abstractNumId w:val="26"/>
  </w:num>
  <w:num w:numId="22">
    <w:abstractNumId w:val="31"/>
  </w:num>
  <w:num w:numId="23">
    <w:abstractNumId w:val="34"/>
  </w:num>
  <w:num w:numId="24">
    <w:abstractNumId w:val="46"/>
  </w:num>
  <w:num w:numId="25">
    <w:abstractNumId w:val="16"/>
  </w:num>
  <w:num w:numId="26">
    <w:abstractNumId w:val="19"/>
  </w:num>
  <w:num w:numId="27">
    <w:abstractNumId w:val="17"/>
  </w:num>
  <w:num w:numId="28">
    <w:abstractNumId w:val="25"/>
  </w:num>
  <w:num w:numId="29">
    <w:abstractNumId w:val="22"/>
  </w:num>
  <w:num w:numId="30">
    <w:abstractNumId w:val="29"/>
  </w:num>
  <w:num w:numId="31">
    <w:abstractNumId w:val="47"/>
  </w:num>
  <w:num w:numId="32">
    <w:abstractNumId w:val="12"/>
  </w:num>
  <w:num w:numId="33">
    <w:abstractNumId w:val="38"/>
  </w:num>
  <w:num w:numId="34">
    <w:abstractNumId w:val="13"/>
  </w:num>
  <w:num w:numId="35">
    <w:abstractNumId w:val="36"/>
  </w:num>
  <w:num w:numId="36">
    <w:abstractNumId w:val="48"/>
  </w:num>
  <w:num w:numId="37">
    <w:abstractNumId w:val="37"/>
  </w:num>
  <w:num w:numId="38">
    <w:abstractNumId w:val="30"/>
  </w:num>
  <w:num w:numId="39">
    <w:abstractNumId w:val="41"/>
  </w:num>
  <w:num w:numId="40">
    <w:abstractNumId w:val="45"/>
  </w:num>
  <w:num w:numId="41">
    <w:abstractNumId w:val="27"/>
  </w:num>
  <w:num w:numId="42">
    <w:abstractNumId w:val="18"/>
  </w:num>
  <w:num w:numId="43">
    <w:abstractNumId w:val="24"/>
  </w:num>
  <w:num w:numId="44">
    <w:abstractNumId w:val="43"/>
  </w:num>
  <w:num w:numId="45">
    <w:abstractNumId w:val="23"/>
  </w:num>
  <w:num w:numId="46">
    <w:abstractNumId w:val="42"/>
  </w:num>
  <w:num w:numId="47">
    <w:abstractNumId w:val="20"/>
  </w:num>
  <w:num w:numId="48">
    <w:abstractNumId w:val="3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90"/>
    <w:rsid w:val="0001127A"/>
    <w:rsid w:val="0001515A"/>
    <w:rsid w:val="00040872"/>
    <w:rsid w:val="000472F0"/>
    <w:rsid w:val="00081AC0"/>
    <w:rsid w:val="00090268"/>
    <w:rsid w:val="000919D4"/>
    <w:rsid w:val="00096FD6"/>
    <w:rsid w:val="000A273F"/>
    <w:rsid w:val="000B7A51"/>
    <w:rsid w:val="000C2DF8"/>
    <w:rsid w:val="000E2BA9"/>
    <w:rsid w:val="00106AE4"/>
    <w:rsid w:val="00107160"/>
    <w:rsid w:val="00120767"/>
    <w:rsid w:val="001213E9"/>
    <w:rsid w:val="001256D1"/>
    <w:rsid w:val="00126525"/>
    <w:rsid w:val="00137C93"/>
    <w:rsid w:val="001401CB"/>
    <w:rsid w:val="00140EE8"/>
    <w:rsid w:val="001720A4"/>
    <w:rsid w:val="001966F5"/>
    <w:rsid w:val="001B29EB"/>
    <w:rsid w:val="001E2305"/>
    <w:rsid w:val="001F4DB6"/>
    <w:rsid w:val="00212493"/>
    <w:rsid w:val="00267564"/>
    <w:rsid w:val="0028612D"/>
    <w:rsid w:val="002A708D"/>
    <w:rsid w:val="002B596C"/>
    <w:rsid w:val="002C0A1D"/>
    <w:rsid w:val="002C18A3"/>
    <w:rsid w:val="002C726C"/>
    <w:rsid w:val="002F4649"/>
    <w:rsid w:val="00306337"/>
    <w:rsid w:val="00323A04"/>
    <w:rsid w:val="00324B65"/>
    <w:rsid w:val="00363826"/>
    <w:rsid w:val="0037388B"/>
    <w:rsid w:val="003910C5"/>
    <w:rsid w:val="0039343A"/>
    <w:rsid w:val="00397529"/>
    <w:rsid w:val="003B4F75"/>
    <w:rsid w:val="003C1A21"/>
    <w:rsid w:val="003C1CF6"/>
    <w:rsid w:val="003D3A3B"/>
    <w:rsid w:val="004002E4"/>
    <w:rsid w:val="00401E45"/>
    <w:rsid w:val="00404227"/>
    <w:rsid w:val="00411F55"/>
    <w:rsid w:val="004135E5"/>
    <w:rsid w:val="00420B4F"/>
    <w:rsid w:val="00421401"/>
    <w:rsid w:val="00432A75"/>
    <w:rsid w:val="00433970"/>
    <w:rsid w:val="00433EB6"/>
    <w:rsid w:val="00447657"/>
    <w:rsid w:val="00450046"/>
    <w:rsid w:val="0045127E"/>
    <w:rsid w:val="00452D5C"/>
    <w:rsid w:val="004536EF"/>
    <w:rsid w:val="00456D8E"/>
    <w:rsid w:val="00457CB4"/>
    <w:rsid w:val="00460293"/>
    <w:rsid w:val="004742FD"/>
    <w:rsid w:val="00475D90"/>
    <w:rsid w:val="00477FA3"/>
    <w:rsid w:val="0049319C"/>
    <w:rsid w:val="00496F4A"/>
    <w:rsid w:val="004A6A86"/>
    <w:rsid w:val="004B5C25"/>
    <w:rsid w:val="004F40B1"/>
    <w:rsid w:val="004F5D70"/>
    <w:rsid w:val="005151E5"/>
    <w:rsid w:val="00525687"/>
    <w:rsid w:val="0054485F"/>
    <w:rsid w:val="00573E3A"/>
    <w:rsid w:val="00593989"/>
    <w:rsid w:val="00593AE9"/>
    <w:rsid w:val="005A54AA"/>
    <w:rsid w:val="005B2449"/>
    <w:rsid w:val="005B4CD2"/>
    <w:rsid w:val="005C4E57"/>
    <w:rsid w:val="005D49CF"/>
    <w:rsid w:val="005E389A"/>
    <w:rsid w:val="00603A74"/>
    <w:rsid w:val="0060630F"/>
    <w:rsid w:val="006146DD"/>
    <w:rsid w:val="006163FE"/>
    <w:rsid w:val="0063094A"/>
    <w:rsid w:val="00631E73"/>
    <w:rsid w:val="0067406E"/>
    <w:rsid w:val="006862F4"/>
    <w:rsid w:val="006A57C6"/>
    <w:rsid w:val="006B7095"/>
    <w:rsid w:val="006E1288"/>
    <w:rsid w:val="006E309C"/>
    <w:rsid w:val="006F60B7"/>
    <w:rsid w:val="00707D3E"/>
    <w:rsid w:val="00725DC1"/>
    <w:rsid w:val="00733E59"/>
    <w:rsid w:val="00751C93"/>
    <w:rsid w:val="00757542"/>
    <w:rsid w:val="00760787"/>
    <w:rsid w:val="007848ED"/>
    <w:rsid w:val="007923F6"/>
    <w:rsid w:val="007A7EDD"/>
    <w:rsid w:val="007C44CC"/>
    <w:rsid w:val="007D3303"/>
    <w:rsid w:val="007F27A3"/>
    <w:rsid w:val="00811CC8"/>
    <w:rsid w:val="00821A2D"/>
    <w:rsid w:val="00867C8B"/>
    <w:rsid w:val="00885729"/>
    <w:rsid w:val="008B26D4"/>
    <w:rsid w:val="008B32ED"/>
    <w:rsid w:val="008C5C97"/>
    <w:rsid w:val="00904C3C"/>
    <w:rsid w:val="0091551D"/>
    <w:rsid w:val="00920DFC"/>
    <w:rsid w:val="00924553"/>
    <w:rsid w:val="009260C3"/>
    <w:rsid w:val="0096054F"/>
    <w:rsid w:val="009715DE"/>
    <w:rsid w:val="009750CE"/>
    <w:rsid w:val="00990E80"/>
    <w:rsid w:val="00994B69"/>
    <w:rsid w:val="009B3D0E"/>
    <w:rsid w:val="009D3699"/>
    <w:rsid w:val="00A23628"/>
    <w:rsid w:val="00A43FCA"/>
    <w:rsid w:val="00A50B5F"/>
    <w:rsid w:val="00A6538D"/>
    <w:rsid w:val="00A7519A"/>
    <w:rsid w:val="00A77C5A"/>
    <w:rsid w:val="00A94BA0"/>
    <w:rsid w:val="00AB13D7"/>
    <w:rsid w:val="00AC1183"/>
    <w:rsid w:val="00AD2068"/>
    <w:rsid w:val="00AD60C9"/>
    <w:rsid w:val="00AE1FC6"/>
    <w:rsid w:val="00B05339"/>
    <w:rsid w:val="00B248F6"/>
    <w:rsid w:val="00B67C79"/>
    <w:rsid w:val="00B72B10"/>
    <w:rsid w:val="00B90A6F"/>
    <w:rsid w:val="00B9412B"/>
    <w:rsid w:val="00BD71AD"/>
    <w:rsid w:val="00BD7981"/>
    <w:rsid w:val="00C11B58"/>
    <w:rsid w:val="00C20D2B"/>
    <w:rsid w:val="00C3086C"/>
    <w:rsid w:val="00C373A2"/>
    <w:rsid w:val="00C54508"/>
    <w:rsid w:val="00C83A8B"/>
    <w:rsid w:val="00CA3C8C"/>
    <w:rsid w:val="00CC6562"/>
    <w:rsid w:val="00CC7F83"/>
    <w:rsid w:val="00CD2968"/>
    <w:rsid w:val="00CE316F"/>
    <w:rsid w:val="00CE5AF5"/>
    <w:rsid w:val="00D04DE4"/>
    <w:rsid w:val="00D156D9"/>
    <w:rsid w:val="00D24500"/>
    <w:rsid w:val="00D50048"/>
    <w:rsid w:val="00D63C7A"/>
    <w:rsid w:val="00D65A3A"/>
    <w:rsid w:val="00D83850"/>
    <w:rsid w:val="00D9239C"/>
    <w:rsid w:val="00D94326"/>
    <w:rsid w:val="00D950FF"/>
    <w:rsid w:val="00DB7969"/>
    <w:rsid w:val="00DC449A"/>
    <w:rsid w:val="00DE611D"/>
    <w:rsid w:val="00DF1F5E"/>
    <w:rsid w:val="00DF74E4"/>
    <w:rsid w:val="00DF79DC"/>
    <w:rsid w:val="00E0679C"/>
    <w:rsid w:val="00E10FAB"/>
    <w:rsid w:val="00E97220"/>
    <w:rsid w:val="00EA026E"/>
    <w:rsid w:val="00EA2303"/>
    <w:rsid w:val="00F03ADC"/>
    <w:rsid w:val="00F15973"/>
    <w:rsid w:val="00F54558"/>
    <w:rsid w:val="00F647BF"/>
    <w:rsid w:val="00F67DD4"/>
    <w:rsid w:val="00F7046F"/>
    <w:rsid w:val="00F71DDC"/>
    <w:rsid w:val="00F71DE2"/>
    <w:rsid w:val="00F8634F"/>
    <w:rsid w:val="00FB6BC0"/>
    <w:rsid w:val="00FD7035"/>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75"/>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tyle1">
    <w:name w:val="Style1"/>
    <w:basedOn w:val="Normal"/>
    <w:rsid w:val="00452D5C"/>
    <w:rPr>
      <w:rFonts w:cs="Arial"/>
    </w:rPr>
  </w:style>
  <w:style w:type="character" w:styleId="PageNumber">
    <w:name w:val="page number"/>
    <w:basedOn w:val="DefaultParagraphFont"/>
  </w:style>
  <w:style w:type="paragraph" w:customStyle="1" w:styleId="Style2">
    <w:name w:val="Style2"/>
    <w:basedOn w:val="Normal"/>
    <w:rsid w:val="00452D5C"/>
    <w:rPr>
      <w:rFonts w:cs="Arial"/>
    </w:rPr>
  </w:style>
  <w:style w:type="paragraph" w:styleId="PlainText">
    <w:name w:val="Plain Text"/>
    <w:basedOn w:val="Normal"/>
    <w:rsid w:val="00867C8B"/>
  </w:style>
  <w:style w:type="paragraph" w:styleId="BalloonText">
    <w:name w:val="Balloon Text"/>
    <w:basedOn w:val="Normal"/>
    <w:semiHidden/>
    <w:rPr>
      <w:rFonts w:ascii="Tahoma" w:hAnsi="Tahoma" w:cs="Tahoma"/>
      <w:sz w:val="16"/>
      <w:szCs w:val="16"/>
    </w:rPr>
  </w:style>
  <w:style w:type="paragraph" w:customStyle="1" w:styleId="ABLOCKPARA">
    <w:name w:val="A BLOCK PARA"/>
    <w:basedOn w:val="Normal"/>
    <w:rPr>
      <w:rFonts w:ascii="Book Antiqua" w:hAnsi="Book Antiqua"/>
      <w:sz w:val="22"/>
      <w:szCs w:val="20"/>
    </w:rPr>
  </w:style>
  <w:style w:type="paragraph" w:styleId="DocumentMap">
    <w:name w:val="Document Map"/>
    <w:basedOn w:val="Normal"/>
    <w:semiHidden/>
    <w:rsid w:val="00904C3C"/>
    <w:pPr>
      <w:shd w:val="clear" w:color="auto" w:fill="000080"/>
    </w:pPr>
    <w:rPr>
      <w:rFonts w:ascii="Tahoma" w:hAnsi="Tahoma" w:cs="Tahoma"/>
    </w:rPr>
  </w:style>
  <w:style w:type="character" w:customStyle="1" w:styleId="pseditboxdisponly">
    <w:name w:val="pseditbox_disponly"/>
    <w:basedOn w:val="DefaultParagraphFont"/>
    <w:rsid w:val="00AD2068"/>
  </w:style>
  <w:style w:type="character" w:customStyle="1" w:styleId="FooterChar">
    <w:name w:val="Footer Char"/>
    <w:link w:val="Footer"/>
    <w:uiPriority w:val="99"/>
    <w:rsid w:val="003C1A21"/>
    <w:rPr>
      <w:sz w:val="24"/>
      <w:szCs w:val="24"/>
    </w:rPr>
  </w:style>
  <w:style w:type="paragraph" w:styleId="ListParagraph">
    <w:name w:val="List Paragraph"/>
    <w:basedOn w:val="Normal"/>
    <w:uiPriority w:val="34"/>
    <w:qFormat/>
    <w:rsid w:val="00E067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75"/>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tyle1">
    <w:name w:val="Style1"/>
    <w:basedOn w:val="Normal"/>
    <w:rsid w:val="00452D5C"/>
    <w:rPr>
      <w:rFonts w:cs="Arial"/>
    </w:rPr>
  </w:style>
  <w:style w:type="character" w:styleId="PageNumber">
    <w:name w:val="page number"/>
    <w:basedOn w:val="DefaultParagraphFont"/>
  </w:style>
  <w:style w:type="paragraph" w:customStyle="1" w:styleId="Style2">
    <w:name w:val="Style2"/>
    <w:basedOn w:val="Normal"/>
    <w:rsid w:val="00452D5C"/>
    <w:rPr>
      <w:rFonts w:cs="Arial"/>
    </w:rPr>
  </w:style>
  <w:style w:type="paragraph" w:styleId="PlainText">
    <w:name w:val="Plain Text"/>
    <w:basedOn w:val="Normal"/>
    <w:rsid w:val="00867C8B"/>
  </w:style>
  <w:style w:type="paragraph" w:styleId="BalloonText">
    <w:name w:val="Balloon Text"/>
    <w:basedOn w:val="Normal"/>
    <w:semiHidden/>
    <w:rPr>
      <w:rFonts w:ascii="Tahoma" w:hAnsi="Tahoma" w:cs="Tahoma"/>
      <w:sz w:val="16"/>
      <w:szCs w:val="16"/>
    </w:rPr>
  </w:style>
  <w:style w:type="paragraph" w:customStyle="1" w:styleId="ABLOCKPARA">
    <w:name w:val="A BLOCK PARA"/>
    <w:basedOn w:val="Normal"/>
    <w:rPr>
      <w:rFonts w:ascii="Book Antiqua" w:hAnsi="Book Antiqua"/>
      <w:sz w:val="22"/>
      <w:szCs w:val="20"/>
    </w:rPr>
  </w:style>
  <w:style w:type="paragraph" w:styleId="DocumentMap">
    <w:name w:val="Document Map"/>
    <w:basedOn w:val="Normal"/>
    <w:semiHidden/>
    <w:rsid w:val="00904C3C"/>
    <w:pPr>
      <w:shd w:val="clear" w:color="auto" w:fill="000080"/>
    </w:pPr>
    <w:rPr>
      <w:rFonts w:ascii="Tahoma" w:hAnsi="Tahoma" w:cs="Tahoma"/>
    </w:rPr>
  </w:style>
  <w:style w:type="character" w:customStyle="1" w:styleId="pseditboxdisponly">
    <w:name w:val="pseditbox_disponly"/>
    <w:basedOn w:val="DefaultParagraphFont"/>
    <w:rsid w:val="00AD2068"/>
  </w:style>
  <w:style w:type="character" w:customStyle="1" w:styleId="FooterChar">
    <w:name w:val="Footer Char"/>
    <w:link w:val="Footer"/>
    <w:uiPriority w:val="99"/>
    <w:rsid w:val="003C1A21"/>
    <w:rPr>
      <w:sz w:val="24"/>
      <w:szCs w:val="24"/>
    </w:rPr>
  </w:style>
  <w:style w:type="paragraph" w:styleId="ListParagraph">
    <w:name w:val="List Paragraph"/>
    <w:basedOn w:val="Normal"/>
    <w:uiPriority w:val="34"/>
    <w:qFormat/>
    <w:rsid w:val="00E067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72">
      <w:bodyDiv w:val="1"/>
      <w:marLeft w:val="0"/>
      <w:marRight w:val="0"/>
      <w:marTop w:val="0"/>
      <w:marBottom w:val="0"/>
      <w:divBdr>
        <w:top w:val="none" w:sz="0" w:space="0" w:color="auto"/>
        <w:left w:val="none" w:sz="0" w:space="0" w:color="auto"/>
        <w:bottom w:val="none" w:sz="0" w:space="0" w:color="auto"/>
        <w:right w:val="none" w:sz="0" w:space="0" w:color="auto"/>
      </w:divBdr>
    </w:div>
    <w:div w:id="696470182">
      <w:bodyDiv w:val="1"/>
      <w:marLeft w:val="0"/>
      <w:marRight w:val="0"/>
      <w:marTop w:val="0"/>
      <w:marBottom w:val="0"/>
      <w:divBdr>
        <w:top w:val="none" w:sz="0" w:space="0" w:color="auto"/>
        <w:left w:val="none" w:sz="0" w:space="0" w:color="auto"/>
        <w:bottom w:val="none" w:sz="0" w:space="0" w:color="auto"/>
        <w:right w:val="none" w:sz="0" w:space="0" w:color="auto"/>
      </w:divBdr>
      <w:divsChild>
        <w:div w:id="878323972">
          <w:marLeft w:val="0"/>
          <w:marRight w:val="0"/>
          <w:marTop w:val="0"/>
          <w:marBottom w:val="0"/>
          <w:divBdr>
            <w:top w:val="single" w:sz="6" w:space="0" w:color="666666"/>
            <w:left w:val="single" w:sz="6" w:space="0" w:color="666666"/>
            <w:bottom w:val="single" w:sz="6" w:space="0" w:color="666666"/>
            <w:right w:val="single" w:sz="6" w:space="0" w:color="666666"/>
          </w:divBdr>
          <w:divsChild>
            <w:div w:id="1973247551">
              <w:marLeft w:val="150"/>
              <w:marRight w:val="150"/>
              <w:marTop w:val="150"/>
              <w:marBottom w:val="150"/>
              <w:divBdr>
                <w:top w:val="none" w:sz="0" w:space="0" w:color="auto"/>
                <w:left w:val="none" w:sz="0" w:space="0" w:color="auto"/>
                <w:bottom w:val="none" w:sz="0" w:space="0" w:color="auto"/>
                <w:right w:val="none" w:sz="0" w:space="0" w:color="auto"/>
              </w:divBdr>
              <w:divsChild>
                <w:div w:id="186603114">
                  <w:marLeft w:val="0"/>
                  <w:marRight w:val="0"/>
                  <w:marTop w:val="0"/>
                  <w:marBottom w:val="0"/>
                  <w:divBdr>
                    <w:top w:val="none" w:sz="0" w:space="0" w:color="auto"/>
                    <w:left w:val="none" w:sz="0" w:space="0" w:color="auto"/>
                    <w:bottom w:val="none" w:sz="0" w:space="0" w:color="auto"/>
                    <w:right w:val="none" w:sz="0" w:space="0" w:color="auto"/>
                  </w:divBdr>
                  <w:divsChild>
                    <w:div w:id="1163660352">
                      <w:marLeft w:val="0"/>
                      <w:marRight w:val="0"/>
                      <w:marTop w:val="0"/>
                      <w:marBottom w:val="0"/>
                      <w:divBdr>
                        <w:top w:val="none" w:sz="0" w:space="0" w:color="auto"/>
                        <w:left w:val="none" w:sz="0" w:space="0" w:color="auto"/>
                        <w:bottom w:val="none" w:sz="0" w:space="0" w:color="auto"/>
                        <w:right w:val="none" w:sz="0" w:space="0" w:color="auto"/>
                      </w:divBdr>
                    </w:div>
                    <w:div w:id="2116365060">
                      <w:marLeft w:val="0"/>
                      <w:marRight w:val="0"/>
                      <w:marTop w:val="300"/>
                      <w:marBottom w:val="0"/>
                      <w:divBdr>
                        <w:top w:val="none" w:sz="0" w:space="0" w:color="auto"/>
                        <w:left w:val="none" w:sz="0" w:space="0" w:color="auto"/>
                        <w:bottom w:val="none" w:sz="0" w:space="0" w:color="auto"/>
                        <w:right w:val="none" w:sz="0" w:space="0" w:color="auto"/>
                      </w:divBdr>
                    </w:div>
                  </w:divsChild>
                </w:div>
                <w:div w:id="464468851">
                  <w:marLeft w:val="0"/>
                  <w:marRight w:val="0"/>
                  <w:marTop w:val="0"/>
                  <w:marBottom w:val="0"/>
                  <w:divBdr>
                    <w:top w:val="none" w:sz="0" w:space="0" w:color="auto"/>
                    <w:left w:val="none" w:sz="0" w:space="0" w:color="auto"/>
                    <w:bottom w:val="none" w:sz="0" w:space="0" w:color="auto"/>
                    <w:right w:val="none" w:sz="0" w:space="0" w:color="auto"/>
                  </w:divBdr>
                  <w:divsChild>
                    <w:div w:id="43330604">
                      <w:marLeft w:val="0"/>
                      <w:marRight w:val="0"/>
                      <w:marTop w:val="0"/>
                      <w:marBottom w:val="0"/>
                      <w:divBdr>
                        <w:top w:val="none" w:sz="0" w:space="0" w:color="auto"/>
                        <w:left w:val="none" w:sz="0" w:space="0" w:color="auto"/>
                        <w:bottom w:val="none" w:sz="0" w:space="0" w:color="auto"/>
                        <w:right w:val="none" w:sz="0" w:space="0" w:color="auto"/>
                      </w:divBdr>
                    </w:div>
                    <w:div w:id="1736204331">
                      <w:marLeft w:val="0"/>
                      <w:marRight w:val="0"/>
                      <w:marTop w:val="300"/>
                      <w:marBottom w:val="0"/>
                      <w:divBdr>
                        <w:top w:val="none" w:sz="0" w:space="0" w:color="auto"/>
                        <w:left w:val="none" w:sz="0" w:space="0" w:color="auto"/>
                        <w:bottom w:val="none" w:sz="0" w:space="0" w:color="auto"/>
                        <w:right w:val="none" w:sz="0" w:space="0" w:color="auto"/>
                      </w:divBdr>
                    </w:div>
                  </w:divsChild>
                </w:div>
                <w:div w:id="513961017">
                  <w:marLeft w:val="0"/>
                  <w:marRight w:val="0"/>
                  <w:marTop w:val="0"/>
                  <w:marBottom w:val="0"/>
                  <w:divBdr>
                    <w:top w:val="none" w:sz="0" w:space="0" w:color="auto"/>
                    <w:left w:val="none" w:sz="0" w:space="0" w:color="auto"/>
                    <w:bottom w:val="none" w:sz="0" w:space="0" w:color="auto"/>
                    <w:right w:val="none" w:sz="0" w:space="0" w:color="auto"/>
                  </w:divBdr>
                  <w:divsChild>
                    <w:div w:id="441001843">
                      <w:marLeft w:val="0"/>
                      <w:marRight w:val="0"/>
                      <w:marTop w:val="300"/>
                      <w:marBottom w:val="0"/>
                      <w:divBdr>
                        <w:top w:val="none" w:sz="0" w:space="0" w:color="auto"/>
                        <w:left w:val="none" w:sz="0" w:space="0" w:color="auto"/>
                        <w:bottom w:val="none" w:sz="0" w:space="0" w:color="auto"/>
                        <w:right w:val="none" w:sz="0" w:space="0" w:color="auto"/>
                      </w:divBdr>
                    </w:div>
                    <w:div w:id="1954709490">
                      <w:marLeft w:val="0"/>
                      <w:marRight w:val="0"/>
                      <w:marTop w:val="0"/>
                      <w:marBottom w:val="0"/>
                      <w:divBdr>
                        <w:top w:val="none" w:sz="0" w:space="0" w:color="auto"/>
                        <w:left w:val="none" w:sz="0" w:space="0" w:color="auto"/>
                        <w:bottom w:val="none" w:sz="0" w:space="0" w:color="auto"/>
                        <w:right w:val="none" w:sz="0" w:space="0" w:color="auto"/>
                      </w:divBdr>
                    </w:div>
                  </w:divsChild>
                </w:div>
                <w:div w:id="606078743">
                  <w:marLeft w:val="0"/>
                  <w:marRight w:val="0"/>
                  <w:marTop w:val="0"/>
                  <w:marBottom w:val="0"/>
                  <w:divBdr>
                    <w:top w:val="none" w:sz="0" w:space="0" w:color="auto"/>
                    <w:left w:val="none" w:sz="0" w:space="0" w:color="auto"/>
                    <w:bottom w:val="none" w:sz="0" w:space="0" w:color="auto"/>
                    <w:right w:val="none" w:sz="0" w:space="0" w:color="auto"/>
                  </w:divBdr>
                  <w:divsChild>
                    <w:div w:id="542862218">
                      <w:marLeft w:val="0"/>
                      <w:marRight w:val="0"/>
                      <w:marTop w:val="0"/>
                      <w:marBottom w:val="0"/>
                      <w:divBdr>
                        <w:top w:val="none" w:sz="0" w:space="0" w:color="auto"/>
                        <w:left w:val="none" w:sz="0" w:space="0" w:color="auto"/>
                        <w:bottom w:val="none" w:sz="0" w:space="0" w:color="auto"/>
                        <w:right w:val="none" w:sz="0" w:space="0" w:color="auto"/>
                      </w:divBdr>
                    </w:div>
                    <w:div w:id="1852600329">
                      <w:marLeft w:val="0"/>
                      <w:marRight w:val="0"/>
                      <w:marTop w:val="300"/>
                      <w:marBottom w:val="0"/>
                      <w:divBdr>
                        <w:top w:val="none" w:sz="0" w:space="0" w:color="auto"/>
                        <w:left w:val="none" w:sz="0" w:space="0" w:color="auto"/>
                        <w:bottom w:val="none" w:sz="0" w:space="0" w:color="auto"/>
                        <w:right w:val="none" w:sz="0" w:space="0" w:color="auto"/>
                      </w:divBdr>
                    </w:div>
                  </w:divsChild>
                </w:div>
                <w:div w:id="781997576">
                  <w:marLeft w:val="0"/>
                  <w:marRight w:val="0"/>
                  <w:marTop w:val="0"/>
                  <w:marBottom w:val="0"/>
                  <w:divBdr>
                    <w:top w:val="none" w:sz="0" w:space="0" w:color="auto"/>
                    <w:left w:val="none" w:sz="0" w:space="0" w:color="auto"/>
                    <w:bottom w:val="none" w:sz="0" w:space="0" w:color="auto"/>
                    <w:right w:val="none" w:sz="0" w:space="0" w:color="auto"/>
                  </w:divBdr>
                  <w:divsChild>
                    <w:div w:id="80682764">
                      <w:marLeft w:val="0"/>
                      <w:marRight w:val="0"/>
                      <w:marTop w:val="300"/>
                      <w:marBottom w:val="0"/>
                      <w:divBdr>
                        <w:top w:val="none" w:sz="0" w:space="0" w:color="auto"/>
                        <w:left w:val="none" w:sz="0" w:space="0" w:color="auto"/>
                        <w:bottom w:val="none" w:sz="0" w:space="0" w:color="auto"/>
                        <w:right w:val="none" w:sz="0" w:space="0" w:color="auto"/>
                      </w:divBdr>
                    </w:div>
                    <w:div w:id="756943253">
                      <w:marLeft w:val="0"/>
                      <w:marRight w:val="0"/>
                      <w:marTop w:val="0"/>
                      <w:marBottom w:val="0"/>
                      <w:divBdr>
                        <w:top w:val="none" w:sz="0" w:space="0" w:color="auto"/>
                        <w:left w:val="none" w:sz="0" w:space="0" w:color="auto"/>
                        <w:bottom w:val="none" w:sz="0" w:space="0" w:color="auto"/>
                        <w:right w:val="none" w:sz="0" w:space="0" w:color="auto"/>
                      </w:divBdr>
                    </w:div>
                  </w:divsChild>
                </w:div>
                <w:div w:id="944462099">
                  <w:marLeft w:val="0"/>
                  <w:marRight w:val="0"/>
                  <w:marTop w:val="0"/>
                  <w:marBottom w:val="0"/>
                  <w:divBdr>
                    <w:top w:val="none" w:sz="0" w:space="0" w:color="auto"/>
                    <w:left w:val="none" w:sz="0" w:space="0" w:color="auto"/>
                    <w:bottom w:val="none" w:sz="0" w:space="0" w:color="auto"/>
                    <w:right w:val="none" w:sz="0" w:space="0" w:color="auto"/>
                  </w:divBdr>
                  <w:divsChild>
                    <w:div w:id="550045708">
                      <w:marLeft w:val="0"/>
                      <w:marRight w:val="0"/>
                      <w:marTop w:val="0"/>
                      <w:marBottom w:val="0"/>
                      <w:divBdr>
                        <w:top w:val="none" w:sz="0" w:space="0" w:color="auto"/>
                        <w:left w:val="none" w:sz="0" w:space="0" w:color="auto"/>
                        <w:bottom w:val="none" w:sz="0" w:space="0" w:color="auto"/>
                        <w:right w:val="none" w:sz="0" w:space="0" w:color="auto"/>
                      </w:divBdr>
                    </w:div>
                    <w:div w:id="859977946">
                      <w:marLeft w:val="0"/>
                      <w:marRight w:val="0"/>
                      <w:marTop w:val="300"/>
                      <w:marBottom w:val="0"/>
                      <w:divBdr>
                        <w:top w:val="none" w:sz="0" w:space="0" w:color="auto"/>
                        <w:left w:val="none" w:sz="0" w:space="0" w:color="auto"/>
                        <w:bottom w:val="none" w:sz="0" w:space="0" w:color="auto"/>
                        <w:right w:val="none" w:sz="0" w:space="0" w:color="auto"/>
                      </w:divBdr>
                    </w:div>
                  </w:divsChild>
                </w:div>
                <w:div w:id="1239368271">
                  <w:marLeft w:val="0"/>
                  <w:marRight w:val="0"/>
                  <w:marTop w:val="0"/>
                  <w:marBottom w:val="0"/>
                  <w:divBdr>
                    <w:top w:val="none" w:sz="0" w:space="0" w:color="auto"/>
                    <w:left w:val="none" w:sz="0" w:space="0" w:color="auto"/>
                    <w:bottom w:val="none" w:sz="0" w:space="0" w:color="auto"/>
                    <w:right w:val="none" w:sz="0" w:space="0" w:color="auto"/>
                  </w:divBdr>
                  <w:divsChild>
                    <w:div w:id="75322666">
                      <w:marLeft w:val="0"/>
                      <w:marRight w:val="0"/>
                      <w:marTop w:val="0"/>
                      <w:marBottom w:val="0"/>
                      <w:divBdr>
                        <w:top w:val="none" w:sz="0" w:space="0" w:color="auto"/>
                        <w:left w:val="none" w:sz="0" w:space="0" w:color="auto"/>
                        <w:bottom w:val="none" w:sz="0" w:space="0" w:color="auto"/>
                        <w:right w:val="none" w:sz="0" w:space="0" w:color="auto"/>
                      </w:divBdr>
                    </w:div>
                    <w:div w:id="1227227530">
                      <w:marLeft w:val="0"/>
                      <w:marRight w:val="0"/>
                      <w:marTop w:val="300"/>
                      <w:marBottom w:val="0"/>
                      <w:divBdr>
                        <w:top w:val="none" w:sz="0" w:space="0" w:color="auto"/>
                        <w:left w:val="none" w:sz="0" w:space="0" w:color="auto"/>
                        <w:bottom w:val="none" w:sz="0" w:space="0" w:color="auto"/>
                        <w:right w:val="none" w:sz="0" w:space="0" w:color="auto"/>
                      </w:divBdr>
                    </w:div>
                  </w:divsChild>
                </w:div>
                <w:div w:id="1917395199">
                  <w:marLeft w:val="0"/>
                  <w:marRight w:val="0"/>
                  <w:marTop w:val="0"/>
                  <w:marBottom w:val="0"/>
                  <w:divBdr>
                    <w:top w:val="none" w:sz="0" w:space="0" w:color="auto"/>
                    <w:left w:val="none" w:sz="0" w:space="0" w:color="auto"/>
                    <w:bottom w:val="none" w:sz="0" w:space="0" w:color="auto"/>
                    <w:right w:val="none" w:sz="0" w:space="0" w:color="auto"/>
                  </w:divBdr>
                  <w:divsChild>
                    <w:div w:id="394478826">
                      <w:marLeft w:val="0"/>
                      <w:marRight w:val="0"/>
                      <w:marTop w:val="0"/>
                      <w:marBottom w:val="0"/>
                      <w:divBdr>
                        <w:top w:val="none" w:sz="0" w:space="0" w:color="auto"/>
                        <w:left w:val="none" w:sz="0" w:space="0" w:color="auto"/>
                        <w:bottom w:val="none" w:sz="0" w:space="0" w:color="auto"/>
                        <w:right w:val="none" w:sz="0" w:space="0" w:color="auto"/>
                      </w:divBdr>
                    </w:div>
                    <w:div w:id="1042822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385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0E71DC2734244852732DAC0293A3E" ma:contentTypeVersion="0" ma:contentTypeDescription="Create a new document." ma:contentTypeScope="" ma:versionID="a96ae6173414635f183c50c30cb32a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E3110-E9EF-43D0-9B23-81F95AEB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6D1719-FC3F-488A-886F-FBB19092CD53}">
  <ds:schemaRefs>
    <ds:schemaRef ds:uri="http://schemas.microsoft.com/sharepoint/v3/contenttype/forms"/>
  </ds:schemaRefs>
</ds:datastoreItem>
</file>

<file path=customXml/itemProps3.xml><?xml version="1.0" encoding="utf-8"?>
<ds:datastoreItem xmlns:ds="http://schemas.openxmlformats.org/officeDocument/2006/customXml" ds:itemID="{EA1241F1-C046-4C8A-8F43-C1520CB6B634}">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1351</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HR EPM 9.0 Reporting Table Summary</vt:lpstr>
    </vt:vector>
  </TitlesOfParts>
  <Company>State of Connecticut</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EPM 9.0 Reporting Table Summary</dc:title>
  <dc:creator>Grahamc</dc:creator>
  <cp:lastModifiedBy>Thibedeau, Belinda</cp:lastModifiedBy>
  <cp:revision>2</cp:revision>
  <cp:lastPrinted>2012-02-16T14:51:00Z</cp:lastPrinted>
  <dcterms:created xsi:type="dcterms:W3CDTF">2017-12-29T21:06:00Z</dcterms:created>
  <dcterms:modified xsi:type="dcterms:W3CDTF">2017-12-29T21:06:00Z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0x01010020F0E71DC2734244852732DAC0293A3E</vt:lpwstr>
  </property>
</Properties>
</file>